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21A02" w14:textId="77777777" w:rsidR="00845868" w:rsidRDefault="00845868" w:rsidP="00D17921">
      <w:pPr>
        <w:pStyle w:val="Heading1"/>
        <w:tabs>
          <w:tab w:val="left" w:pos="2268"/>
        </w:tabs>
        <w:ind w:left="0" w:right="135"/>
        <w:rPr>
          <w:rFonts w:asciiTheme="minorHAnsi" w:hAnsiTheme="minorHAnsi" w:cstheme="minorHAnsi"/>
          <w:sz w:val="28"/>
          <w:szCs w:val="28"/>
        </w:rPr>
      </w:pPr>
    </w:p>
    <w:p w14:paraId="1871BBF6" w14:textId="77777777" w:rsidR="00845868" w:rsidRDefault="00845868" w:rsidP="00D17921">
      <w:pPr>
        <w:pStyle w:val="Heading1"/>
        <w:tabs>
          <w:tab w:val="left" w:pos="2268"/>
        </w:tabs>
        <w:ind w:left="0" w:right="135"/>
        <w:rPr>
          <w:rFonts w:asciiTheme="minorHAnsi" w:hAnsiTheme="minorHAnsi" w:cstheme="minorHAnsi"/>
          <w:sz w:val="28"/>
          <w:szCs w:val="28"/>
        </w:rPr>
      </w:pPr>
    </w:p>
    <w:p w14:paraId="60AD519E" w14:textId="0617A964" w:rsidR="00F64AC1" w:rsidRPr="00BE537A" w:rsidRDefault="467F8F16" w:rsidP="3CDB4B4E">
      <w:pPr>
        <w:pStyle w:val="Heading1"/>
        <w:tabs>
          <w:tab w:val="left" w:pos="2268"/>
        </w:tabs>
        <w:ind w:left="0" w:right="135"/>
        <w:rPr>
          <w:rFonts w:asciiTheme="minorHAnsi" w:hAnsiTheme="minorHAnsi"/>
          <w:b w:val="0"/>
          <w:bCs w:val="0"/>
          <w:sz w:val="28"/>
          <w:szCs w:val="28"/>
        </w:rPr>
      </w:pPr>
      <w:r w:rsidRPr="3CDB4B4E">
        <w:rPr>
          <w:rFonts w:asciiTheme="minorHAnsi" w:hAnsiTheme="minorHAnsi"/>
          <w:sz w:val="28"/>
          <w:szCs w:val="28"/>
        </w:rPr>
        <w:t>Role</w:t>
      </w:r>
      <w:r w:rsidR="6158031E" w:rsidRPr="3CDB4B4E">
        <w:rPr>
          <w:rFonts w:asciiTheme="minorHAnsi" w:hAnsiTheme="minorHAnsi"/>
          <w:sz w:val="28"/>
          <w:szCs w:val="28"/>
        </w:rPr>
        <w:t xml:space="preserve">:       </w:t>
      </w:r>
      <w:r w:rsidR="00D97000">
        <w:tab/>
      </w:r>
      <w:r w:rsidR="004628A2">
        <w:rPr>
          <w:rFonts w:asciiTheme="minorHAnsi" w:hAnsiTheme="minorHAnsi"/>
          <w:sz w:val="28"/>
          <w:szCs w:val="28"/>
        </w:rPr>
        <w:t>NYCI</w:t>
      </w:r>
      <w:r w:rsidR="00735398">
        <w:rPr>
          <w:rFonts w:asciiTheme="minorHAnsi" w:hAnsiTheme="minorHAnsi"/>
          <w:sz w:val="28"/>
          <w:szCs w:val="28"/>
        </w:rPr>
        <w:t xml:space="preserve"> Board Director</w:t>
      </w:r>
      <w:r w:rsidR="00FD31A0">
        <w:rPr>
          <w:rFonts w:asciiTheme="minorHAnsi" w:hAnsiTheme="minorHAnsi"/>
          <w:sz w:val="28"/>
          <w:szCs w:val="28"/>
        </w:rPr>
        <w:t xml:space="preserve"> –</w:t>
      </w:r>
      <w:r w:rsidR="00961A43">
        <w:rPr>
          <w:rFonts w:asciiTheme="minorHAnsi" w:hAnsiTheme="minorHAnsi"/>
          <w:sz w:val="28"/>
          <w:szCs w:val="28"/>
        </w:rPr>
        <w:t xml:space="preserve">July </w:t>
      </w:r>
      <w:r w:rsidR="00FC6249">
        <w:rPr>
          <w:rFonts w:asciiTheme="minorHAnsi" w:hAnsiTheme="minorHAnsi"/>
          <w:sz w:val="28"/>
          <w:szCs w:val="28"/>
        </w:rPr>
        <w:t>2025</w:t>
      </w:r>
    </w:p>
    <w:p w14:paraId="390AE86A" w14:textId="75F7C31E" w:rsidR="00652084" w:rsidRDefault="00652084" w:rsidP="00D17921">
      <w:pPr>
        <w:ind w:right="135"/>
        <w:rPr>
          <w:rFonts w:cstheme="minorHAnsi"/>
        </w:rPr>
      </w:pPr>
    </w:p>
    <w:p w14:paraId="3203FA47" w14:textId="77777777" w:rsidR="00D6241B" w:rsidRDefault="00D6241B" w:rsidP="34571B59">
      <w:pPr>
        <w:contextualSpacing/>
        <w:textAlignment w:val="baseline"/>
        <w:rPr>
          <w:rFonts w:eastAsia="Times New Roman"/>
          <w:color w:val="000000"/>
          <w:lang w:eastAsia="en-IE"/>
        </w:rPr>
      </w:pPr>
    </w:p>
    <w:p w14:paraId="41ADD6A9" w14:textId="1A06061C" w:rsidR="61E80297" w:rsidRPr="00706D13" w:rsidRDefault="61E80297" w:rsidP="2C5D93EC">
      <w:pPr>
        <w:rPr>
          <w:rFonts w:eastAsiaTheme="minorEastAsia" w:cstheme="minorHAnsi"/>
          <w:b/>
          <w:bCs/>
          <w:color w:val="404040" w:themeColor="text1" w:themeTint="BF"/>
          <w:sz w:val="24"/>
          <w:szCs w:val="24"/>
          <w:lang w:eastAsia="en-IE"/>
        </w:rPr>
      </w:pPr>
      <w:r w:rsidRPr="00706D13">
        <w:rPr>
          <w:rFonts w:eastAsiaTheme="minorEastAsia" w:cstheme="minorHAnsi"/>
          <w:b/>
          <w:bCs/>
          <w:color w:val="404040" w:themeColor="text1" w:themeTint="BF"/>
          <w:sz w:val="24"/>
          <w:szCs w:val="24"/>
          <w:lang w:eastAsia="en-IE"/>
        </w:rPr>
        <w:t>DESCRIPTION:</w:t>
      </w:r>
    </w:p>
    <w:p w14:paraId="5DA5473D" w14:textId="751F679E" w:rsidR="00E84A56" w:rsidRPr="00706D13" w:rsidRDefault="004628A2" w:rsidP="2C5D93EC">
      <w:pPr>
        <w:contextualSpacing/>
        <w:textAlignment w:val="baseline"/>
        <w:rPr>
          <w:rFonts w:eastAsiaTheme="minorEastAsia" w:cstheme="minorHAnsi"/>
          <w:color w:val="000000" w:themeColor="text1"/>
          <w:sz w:val="24"/>
          <w:szCs w:val="24"/>
          <w:lang w:eastAsia="en-IE"/>
        </w:rPr>
      </w:pPr>
      <w:r w:rsidRPr="00706D13">
        <w:rPr>
          <w:rFonts w:eastAsiaTheme="minorEastAsia" w:cstheme="minorHAnsi"/>
          <w:color w:val="000000" w:themeColor="text1"/>
          <w:sz w:val="24"/>
          <w:szCs w:val="24"/>
          <w:lang w:eastAsia="en-IE"/>
        </w:rPr>
        <w:t>NYCI</w:t>
      </w:r>
      <w:r w:rsidR="00961A43">
        <w:rPr>
          <w:rFonts w:eastAsiaTheme="minorEastAsia" w:cstheme="minorHAnsi"/>
          <w:color w:val="000000" w:themeColor="text1"/>
          <w:sz w:val="24"/>
          <w:szCs w:val="24"/>
          <w:lang w:eastAsia="en-IE"/>
        </w:rPr>
        <w:t xml:space="preserve"> </w:t>
      </w:r>
      <w:r w:rsidR="00B600E6" w:rsidRPr="00706D13">
        <w:rPr>
          <w:rFonts w:eastAsiaTheme="minorEastAsia" w:cstheme="minorHAnsi"/>
          <w:color w:val="000000" w:themeColor="text1"/>
          <w:sz w:val="24"/>
          <w:szCs w:val="24"/>
          <w:lang w:eastAsia="en-IE"/>
        </w:rPr>
        <w:t>are</w:t>
      </w:r>
      <w:r w:rsidR="00F5564C" w:rsidRPr="00706D13">
        <w:rPr>
          <w:rFonts w:eastAsiaTheme="minorEastAsia" w:cstheme="minorHAnsi"/>
          <w:color w:val="000000" w:themeColor="text1"/>
          <w:sz w:val="24"/>
          <w:szCs w:val="24"/>
          <w:lang w:eastAsia="en-IE"/>
        </w:rPr>
        <w:t xml:space="preserve"> currently</w:t>
      </w:r>
      <w:r w:rsidR="00D6241B" w:rsidRPr="00706D13">
        <w:rPr>
          <w:rFonts w:eastAsiaTheme="minorEastAsia" w:cstheme="minorHAnsi"/>
          <w:color w:val="000000" w:themeColor="text1"/>
          <w:sz w:val="24"/>
          <w:szCs w:val="24"/>
          <w:lang w:eastAsia="en-IE"/>
        </w:rPr>
        <w:t xml:space="preserve"> seeking</w:t>
      </w:r>
      <w:r w:rsidR="00E84A56" w:rsidRPr="00706D13">
        <w:rPr>
          <w:rFonts w:eastAsiaTheme="minorEastAsia" w:cstheme="minorHAnsi"/>
          <w:color w:val="000000" w:themeColor="text1"/>
          <w:sz w:val="24"/>
          <w:szCs w:val="24"/>
          <w:lang w:eastAsia="en-IE"/>
        </w:rPr>
        <w:t xml:space="preserve"> </w:t>
      </w:r>
      <w:r w:rsidR="00F5564C" w:rsidRPr="00706D13">
        <w:rPr>
          <w:rFonts w:eastAsiaTheme="minorEastAsia" w:cstheme="minorHAnsi"/>
          <w:color w:val="000000" w:themeColor="text1"/>
          <w:sz w:val="24"/>
          <w:szCs w:val="24"/>
          <w:lang w:eastAsia="en-IE"/>
        </w:rPr>
        <w:t>candidate</w:t>
      </w:r>
      <w:r w:rsidR="00A74E6A" w:rsidRPr="00706D13">
        <w:rPr>
          <w:rFonts w:eastAsiaTheme="minorEastAsia" w:cstheme="minorHAnsi"/>
          <w:color w:val="000000" w:themeColor="text1"/>
          <w:sz w:val="24"/>
          <w:szCs w:val="24"/>
          <w:lang w:eastAsia="en-IE"/>
        </w:rPr>
        <w:t>s</w:t>
      </w:r>
      <w:r w:rsidR="1A088A81" w:rsidRPr="00706D13">
        <w:rPr>
          <w:rFonts w:eastAsiaTheme="minorEastAsia" w:cstheme="minorHAnsi"/>
          <w:color w:val="000000" w:themeColor="text1"/>
          <w:sz w:val="24"/>
          <w:szCs w:val="24"/>
          <w:lang w:eastAsia="en-IE"/>
        </w:rPr>
        <w:t xml:space="preserve"> </w:t>
      </w:r>
      <w:r w:rsidR="00E84A56" w:rsidRPr="00706D13">
        <w:rPr>
          <w:rFonts w:eastAsiaTheme="minorEastAsia" w:cstheme="minorHAnsi"/>
          <w:color w:val="000000" w:themeColor="text1"/>
          <w:sz w:val="24"/>
          <w:szCs w:val="24"/>
          <w:lang w:eastAsia="en-IE"/>
        </w:rPr>
        <w:t>to</w:t>
      </w:r>
      <w:r w:rsidR="00D6241B" w:rsidRPr="00706D13">
        <w:rPr>
          <w:rFonts w:eastAsiaTheme="minorEastAsia" w:cstheme="minorHAnsi"/>
          <w:color w:val="000000" w:themeColor="text1"/>
          <w:sz w:val="24"/>
          <w:szCs w:val="24"/>
          <w:lang w:eastAsia="en-IE"/>
        </w:rPr>
        <w:t xml:space="preserve"> fill </w:t>
      </w:r>
      <w:r w:rsidR="00A74E6A" w:rsidRPr="00706D13">
        <w:rPr>
          <w:rFonts w:eastAsiaTheme="minorEastAsia" w:cstheme="minorHAnsi"/>
          <w:b/>
          <w:bCs/>
          <w:color w:val="000000" w:themeColor="text1"/>
          <w:sz w:val="24"/>
          <w:szCs w:val="24"/>
          <w:lang w:eastAsia="en-IE"/>
        </w:rPr>
        <w:t>t</w:t>
      </w:r>
      <w:r w:rsidR="00FC6249">
        <w:rPr>
          <w:rFonts w:eastAsiaTheme="minorEastAsia" w:cstheme="minorHAnsi"/>
          <w:b/>
          <w:bCs/>
          <w:color w:val="000000" w:themeColor="text1"/>
          <w:sz w:val="24"/>
          <w:szCs w:val="24"/>
          <w:lang w:eastAsia="en-IE"/>
        </w:rPr>
        <w:t>wo</w:t>
      </w:r>
      <w:r w:rsidR="00F5564C" w:rsidRPr="00706D13">
        <w:rPr>
          <w:rFonts w:eastAsiaTheme="minorEastAsia" w:cstheme="minorHAnsi"/>
          <w:b/>
          <w:bCs/>
          <w:color w:val="000000" w:themeColor="text1"/>
          <w:sz w:val="24"/>
          <w:szCs w:val="24"/>
          <w:lang w:eastAsia="en-IE"/>
        </w:rPr>
        <w:t xml:space="preserve"> role</w:t>
      </w:r>
      <w:r w:rsidR="00A74E6A" w:rsidRPr="00706D13">
        <w:rPr>
          <w:rFonts w:eastAsiaTheme="minorEastAsia" w:cstheme="minorHAnsi"/>
          <w:b/>
          <w:bCs/>
          <w:color w:val="000000" w:themeColor="text1"/>
          <w:sz w:val="24"/>
          <w:szCs w:val="24"/>
          <w:lang w:eastAsia="en-IE"/>
        </w:rPr>
        <w:t>s</w:t>
      </w:r>
      <w:r w:rsidR="00F5564C" w:rsidRPr="00706D13">
        <w:rPr>
          <w:rFonts w:eastAsiaTheme="minorEastAsia" w:cstheme="minorHAnsi"/>
          <w:color w:val="000000" w:themeColor="text1"/>
          <w:sz w:val="24"/>
          <w:szCs w:val="24"/>
          <w:lang w:eastAsia="en-IE"/>
        </w:rPr>
        <w:t xml:space="preserve"> </w:t>
      </w:r>
      <w:r w:rsidR="3B5810EE" w:rsidRPr="00706D13">
        <w:rPr>
          <w:rFonts w:eastAsiaTheme="minorEastAsia" w:cstheme="minorHAnsi"/>
          <w:color w:val="000000" w:themeColor="text1"/>
          <w:sz w:val="24"/>
          <w:szCs w:val="24"/>
          <w:lang w:eastAsia="en-IE"/>
        </w:rPr>
        <w:t>on our Board of Directors</w:t>
      </w:r>
      <w:r w:rsidR="316D5AE9" w:rsidRPr="00706D13">
        <w:rPr>
          <w:rFonts w:eastAsiaTheme="minorEastAsia" w:cstheme="minorHAnsi"/>
          <w:color w:val="000000" w:themeColor="text1"/>
          <w:sz w:val="24"/>
          <w:szCs w:val="24"/>
          <w:lang w:eastAsia="en-IE"/>
        </w:rPr>
        <w:t xml:space="preserve">. </w:t>
      </w:r>
    </w:p>
    <w:p w14:paraId="28AADA02" w14:textId="77777777" w:rsidR="00E84A56" w:rsidRPr="00706D13" w:rsidRDefault="00E84A56" w:rsidP="2C5D93EC">
      <w:pPr>
        <w:contextualSpacing/>
        <w:textAlignment w:val="baseline"/>
        <w:rPr>
          <w:rFonts w:eastAsiaTheme="minorEastAsia" w:cstheme="minorHAnsi"/>
          <w:color w:val="404040" w:themeColor="text1" w:themeTint="BF"/>
          <w:sz w:val="24"/>
          <w:szCs w:val="24"/>
          <w:lang w:eastAsia="en-IE"/>
        </w:rPr>
      </w:pPr>
    </w:p>
    <w:p w14:paraId="19C1430F" w14:textId="1FF81D8C" w:rsidR="00E84A56" w:rsidRPr="00706D13" w:rsidRDefault="1351FAF4" w:rsidP="2C5D93EC">
      <w:pPr>
        <w:contextualSpacing/>
        <w:textAlignment w:val="baseline"/>
        <w:rPr>
          <w:rFonts w:eastAsiaTheme="minorEastAsia" w:cstheme="minorHAnsi"/>
          <w:color w:val="000000" w:themeColor="text1"/>
          <w:sz w:val="24"/>
          <w:szCs w:val="24"/>
          <w:lang w:eastAsia="en-IE"/>
        </w:rPr>
      </w:pPr>
      <w:r w:rsidRPr="00706D13">
        <w:rPr>
          <w:rFonts w:eastAsiaTheme="minorEastAsia" w:cstheme="minorHAnsi"/>
          <w:color w:val="000000" w:themeColor="text1"/>
          <w:sz w:val="24"/>
          <w:szCs w:val="24"/>
          <w:lang w:eastAsia="en-IE"/>
        </w:rPr>
        <w:t>We are se</w:t>
      </w:r>
      <w:r w:rsidR="300B65BD" w:rsidRPr="00706D13">
        <w:rPr>
          <w:rFonts w:eastAsiaTheme="minorEastAsia" w:cstheme="minorHAnsi"/>
          <w:color w:val="000000" w:themeColor="text1"/>
          <w:sz w:val="24"/>
          <w:szCs w:val="24"/>
          <w:lang w:eastAsia="en-IE"/>
        </w:rPr>
        <w:t xml:space="preserve">eking </w:t>
      </w:r>
      <w:r w:rsidR="00991B22" w:rsidRPr="00706D13">
        <w:rPr>
          <w:rFonts w:eastAsiaTheme="minorEastAsia" w:cstheme="minorHAnsi"/>
          <w:color w:val="000000" w:themeColor="text1"/>
          <w:sz w:val="24"/>
          <w:szCs w:val="24"/>
          <w:lang w:eastAsia="en-IE"/>
        </w:rPr>
        <w:t xml:space="preserve">applications from </w:t>
      </w:r>
      <w:r w:rsidR="300B65BD" w:rsidRPr="00706D13">
        <w:rPr>
          <w:rFonts w:eastAsiaTheme="minorEastAsia" w:cstheme="minorHAnsi"/>
          <w:color w:val="000000" w:themeColor="text1"/>
          <w:sz w:val="24"/>
          <w:szCs w:val="24"/>
          <w:lang w:eastAsia="en-IE"/>
        </w:rPr>
        <w:t>interested candidate</w:t>
      </w:r>
      <w:r w:rsidR="006A729E">
        <w:rPr>
          <w:rFonts w:eastAsiaTheme="minorEastAsia" w:cstheme="minorHAnsi"/>
          <w:color w:val="000000" w:themeColor="text1"/>
          <w:sz w:val="24"/>
          <w:szCs w:val="24"/>
          <w:lang w:eastAsia="en-IE"/>
        </w:rPr>
        <w:t>s</w:t>
      </w:r>
      <w:r w:rsidR="00EB3FBC">
        <w:rPr>
          <w:rFonts w:eastAsiaTheme="minorEastAsia" w:cstheme="minorHAnsi"/>
          <w:color w:val="000000" w:themeColor="text1"/>
          <w:sz w:val="24"/>
          <w:szCs w:val="24"/>
          <w:lang w:eastAsia="en-IE"/>
        </w:rPr>
        <w:t>, one of whom should have legal expertise</w:t>
      </w:r>
      <w:r w:rsidR="001909C8">
        <w:rPr>
          <w:rFonts w:eastAsiaTheme="minorEastAsia" w:cstheme="minorHAnsi"/>
          <w:color w:val="000000" w:themeColor="text1"/>
          <w:sz w:val="24"/>
          <w:szCs w:val="24"/>
          <w:lang w:eastAsia="en-IE"/>
        </w:rPr>
        <w:t xml:space="preserve"> and one of </w:t>
      </w:r>
      <w:r w:rsidR="006B0375">
        <w:rPr>
          <w:rFonts w:eastAsiaTheme="minorEastAsia" w:cstheme="minorHAnsi"/>
          <w:color w:val="000000" w:themeColor="text1"/>
          <w:sz w:val="24"/>
          <w:szCs w:val="24"/>
          <w:lang w:eastAsia="en-IE"/>
        </w:rPr>
        <w:t>whom should have HR expertise a</w:t>
      </w:r>
      <w:r w:rsidR="00124C13">
        <w:rPr>
          <w:rFonts w:eastAsiaTheme="minorEastAsia" w:cstheme="minorHAnsi"/>
          <w:color w:val="000000" w:themeColor="text1"/>
          <w:sz w:val="24"/>
          <w:szCs w:val="24"/>
          <w:lang w:eastAsia="en-IE"/>
        </w:rPr>
        <w:t>nd experience</w:t>
      </w:r>
      <w:r w:rsidR="006B0375">
        <w:rPr>
          <w:rFonts w:eastAsiaTheme="minorEastAsia" w:cstheme="minorHAnsi"/>
          <w:color w:val="000000" w:themeColor="text1"/>
          <w:sz w:val="24"/>
          <w:szCs w:val="24"/>
          <w:lang w:eastAsia="en-IE"/>
        </w:rPr>
        <w:t xml:space="preserve"> </w:t>
      </w:r>
      <w:r w:rsidR="300B65BD" w:rsidRPr="00706D13">
        <w:rPr>
          <w:rFonts w:eastAsiaTheme="minorEastAsia" w:cstheme="minorHAnsi"/>
          <w:color w:val="000000" w:themeColor="text1"/>
          <w:sz w:val="24"/>
          <w:szCs w:val="24"/>
          <w:lang w:eastAsia="en-IE"/>
        </w:rPr>
        <w:t xml:space="preserve">and </w:t>
      </w:r>
      <w:r w:rsidR="7D52A861" w:rsidRPr="00706D13">
        <w:rPr>
          <w:rFonts w:eastAsiaTheme="minorEastAsia" w:cstheme="minorHAnsi"/>
          <w:color w:val="000000" w:themeColor="text1"/>
          <w:sz w:val="24"/>
          <w:szCs w:val="24"/>
          <w:lang w:eastAsia="en-IE"/>
        </w:rPr>
        <w:t xml:space="preserve">who </w:t>
      </w:r>
      <w:r w:rsidR="004628A2" w:rsidRPr="00706D13">
        <w:rPr>
          <w:rFonts w:eastAsiaTheme="minorEastAsia" w:cstheme="minorHAnsi"/>
          <w:color w:val="000000" w:themeColor="text1"/>
          <w:sz w:val="24"/>
          <w:szCs w:val="24"/>
          <w:lang w:eastAsia="en-IE"/>
        </w:rPr>
        <w:t>are passionate about the best interests of young people</w:t>
      </w:r>
      <w:r w:rsidR="00991B22" w:rsidRPr="00706D13">
        <w:rPr>
          <w:rFonts w:eastAsiaTheme="minorEastAsia" w:cstheme="minorHAnsi"/>
          <w:color w:val="000000" w:themeColor="text1"/>
          <w:sz w:val="24"/>
          <w:szCs w:val="24"/>
          <w:lang w:eastAsia="en-IE"/>
        </w:rPr>
        <w:t xml:space="preserve"> and influencing</w:t>
      </w:r>
      <w:r w:rsidR="62B67E78" w:rsidRPr="00706D13">
        <w:rPr>
          <w:rFonts w:eastAsiaTheme="minorEastAsia" w:cstheme="minorHAnsi"/>
          <w:color w:val="000000" w:themeColor="text1"/>
          <w:sz w:val="24"/>
          <w:szCs w:val="24"/>
          <w:lang w:eastAsia="en-IE"/>
        </w:rPr>
        <w:t xml:space="preserve"> </w:t>
      </w:r>
      <w:r w:rsidR="300B65BD" w:rsidRPr="00706D13">
        <w:rPr>
          <w:rFonts w:eastAsiaTheme="minorEastAsia" w:cstheme="minorHAnsi"/>
          <w:color w:val="000000" w:themeColor="text1"/>
          <w:sz w:val="24"/>
          <w:szCs w:val="24"/>
          <w:lang w:eastAsia="en-IE"/>
        </w:rPr>
        <w:t xml:space="preserve">change </w:t>
      </w:r>
      <w:r w:rsidR="00991B22" w:rsidRPr="00706D13">
        <w:rPr>
          <w:rFonts w:eastAsiaTheme="minorEastAsia" w:cstheme="minorHAnsi"/>
          <w:color w:val="000000" w:themeColor="text1"/>
          <w:sz w:val="24"/>
          <w:szCs w:val="24"/>
          <w:lang w:eastAsia="en-IE"/>
        </w:rPr>
        <w:t xml:space="preserve">in relation to </w:t>
      </w:r>
      <w:r w:rsidR="004628A2" w:rsidRPr="00706D13">
        <w:rPr>
          <w:rFonts w:eastAsiaTheme="minorEastAsia" w:cstheme="minorHAnsi"/>
          <w:color w:val="000000" w:themeColor="text1"/>
          <w:sz w:val="24"/>
          <w:szCs w:val="24"/>
          <w:lang w:eastAsia="en-IE"/>
        </w:rPr>
        <w:t xml:space="preserve">young people and </w:t>
      </w:r>
      <w:r w:rsidR="00991B22" w:rsidRPr="00706D13">
        <w:rPr>
          <w:rFonts w:eastAsiaTheme="minorEastAsia" w:cstheme="minorHAnsi"/>
          <w:color w:val="000000" w:themeColor="text1"/>
          <w:sz w:val="24"/>
          <w:szCs w:val="24"/>
          <w:lang w:eastAsia="en-IE"/>
        </w:rPr>
        <w:t xml:space="preserve">youth </w:t>
      </w:r>
      <w:r w:rsidR="004628A2" w:rsidRPr="00706D13">
        <w:rPr>
          <w:rFonts w:eastAsiaTheme="minorEastAsia" w:cstheme="minorHAnsi"/>
          <w:color w:val="000000" w:themeColor="text1"/>
          <w:sz w:val="24"/>
          <w:szCs w:val="24"/>
          <w:lang w:eastAsia="en-IE"/>
        </w:rPr>
        <w:t xml:space="preserve">work </w:t>
      </w:r>
      <w:r w:rsidR="002D0D1D" w:rsidRPr="00706D13">
        <w:rPr>
          <w:rFonts w:eastAsiaTheme="minorEastAsia" w:cstheme="minorHAnsi"/>
          <w:color w:val="000000" w:themeColor="text1"/>
          <w:sz w:val="24"/>
          <w:szCs w:val="24"/>
          <w:lang w:eastAsia="en-IE"/>
        </w:rPr>
        <w:t xml:space="preserve">services </w:t>
      </w:r>
      <w:r w:rsidR="00991B22" w:rsidRPr="00706D13">
        <w:rPr>
          <w:rFonts w:eastAsiaTheme="minorEastAsia" w:cstheme="minorHAnsi"/>
          <w:color w:val="000000" w:themeColor="text1"/>
          <w:sz w:val="24"/>
          <w:szCs w:val="24"/>
          <w:lang w:eastAsia="en-IE"/>
        </w:rPr>
        <w:t>in Ireland.</w:t>
      </w:r>
    </w:p>
    <w:p w14:paraId="72DFFFF3" w14:textId="77777777" w:rsidR="008A17B6" w:rsidRPr="00706D13" w:rsidRDefault="008A17B6" w:rsidP="2C5D93EC">
      <w:pPr>
        <w:rPr>
          <w:rFonts w:eastAsiaTheme="minorEastAsia" w:cstheme="minorHAnsi"/>
          <w:color w:val="404040" w:themeColor="text1" w:themeTint="BF"/>
          <w:sz w:val="24"/>
          <w:szCs w:val="24"/>
        </w:rPr>
      </w:pPr>
    </w:p>
    <w:p w14:paraId="53E91ED2" w14:textId="5773ECB9" w:rsidR="4601B324" w:rsidRPr="00706D13" w:rsidRDefault="4601B324" w:rsidP="2C5D93EC">
      <w:pPr>
        <w:rPr>
          <w:rFonts w:eastAsiaTheme="minorEastAsia" w:cstheme="minorHAnsi"/>
          <w:b/>
          <w:bCs/>
          <w:sz w:val="24"/>
          <w:szCs w:val="24"/>
        </w:rPr>
      </w:pPr>
      <w:r w:rsidRPr="00706D13">
        <w:rPr>
          <w:rFonts w:eastAsiaTheme="minorEastAsia" w:cstheme="minorHAnsi"/>
          <w:b/>
          <w:bCs/>
          <w:sz w:val="24"/>
          <w:szCs w:val="24"/>
        </w:rPr>
        <w:t>WHO WE ARE:</w:t>
      </w:r>
    </w:p>
    <w:p w14:paraId="7EEA8846" w14:textId="3D2CF47F" w:rsidR="4601B324" w:rsidRPr="00706D13" w:rsidRDefault="4601B324" w:rsidP="2C5D93EC">
      <w:pPr>
        <w:rPr>
          <w:rFonts w:eastAsiaTheme="minorEastAsia" w:cstheme="minorHAnsi"/>
          <w:sz w:val="24"/>
          <w:szCs w:val="24"/>
        </w:rPr>
      </w:pPr>
      <w:r w:rsidRPr="00706D13">
        <w:rPr>
          <w:rFonts w:eastAsiaTheme="minorEastAsia" w:cstheme="minorHAnsi"/>
          <w:sz w:val="24"/>
          <w:szCs w:val="24"/>
        </w:rPr>
        <w:t xml:space="preserve">We are </w:t>
      </w:r>
      <w:r w:rsidR="00445E06" w:rsidRPr="00706D13">
        <w:rPr>
          <w:rFonts w:eastAsiaTheme="minorEastAsia" w:cstheme="minorHAnsi"/>
          <w:sz w:val="24"/>
          <w:szCs w:val="24"/>
        </w:rPr>
        <w:t>the National Youth Council of Ireland,</w:t>
      </w:r>
    </w:p>
    <w:p w14:paraId="3C462A3B" w14:textId="004F0062" w:rsidR="4601B324" w:rsidRPr="00706D13" w:rsidRDefault="4601B324" w:rsidP="2C5D93EC">
      <w:pPr>
        <w:rPr>
          <w:rFonts w:eastAsiaTheme="minorEastAsia" w:cstheme="minorHAnsi"/>
          <w:b/>
          <w:bCs/>
          <w:sz w:val="24"/>
          <w:szCs w:val="24"/>
        </w:rPr>
      </w:pPr>
      <w:r w:rsidRPr="00706D13">
        <w:rPr>
          <w:rFonts w:eastAsiaTheme="minorEastAsia" w:cstheme="minorHAnsi"/>
          <w:b/>
          <w:bCs/>
          <w:sz w:val="24"/>
          <w:szCs w:val="24"/>
        </w:rPr>
        <w:t xml:space="preserve"> </w:t>
      </w:r>
    </w:p>
    <w:p w14:paraId="6996462F" w14:textId="25E7FEDC" w:rsidR="00B9118C" w:rsidRPr="00706D13" w:rsidRDefault="4601B324" w:rsidP="00B9118C">
      <w:pPr>
        <w:rPr>
          <w:rFonts w:eastAsiaTheme="minorEastAsia" w:cstheme="minorHAnsi"/>
          <w:b/>
          <w:bCs/>
          <w:sz w:val="24"/>
          <w:szCs w:val="24"/>
        </w:rPr>
      </w:pPr>
      <w:r w:rsidRPr="00706D13">
        <w:rPr>
          <w:rFonts w:eastAsiaTheme="minorEastAsia" w:cstheme="minorHAnsi"/>
          <w:b/>
          <w:bCs/>
          <w:sz w:val="24"/>
          <w:szCs w:val="24"/>
        </w:rPr>
        <w:t>OUR VISION</w:t>
      </w:r>
    </w:p>
    <w:p w14:paraId="450F6904" w14:textId="77777777" w:rsidR="00B9118C" w:rsidRPr="00706D13" w:rsidRDefault="00B9118C" w:rsidP="00B9118C">
      <w:pPr>
        <w:tabs>
          <w:tab w:val="center" w:pos="4680"/>
          <w:tab w:val="right" w:pos="9000"/>
        </w:tabs>
        <w:spacing w:after="113" w:line="360" w:lineRule="auto"/>
        <w:rPr>
          <w:rFonts w:cstheme="minorHAnsi"/>
          <w:sz w:val="24"/>
          <w:szCs w:val="24"/>
          <w:lang w:val="en-IE"/>
        </w:rPr>
      </w:pPr>
      <w:r w:rsidRPr="00706D13">
        <w:rPr>
          <w:rFonts w:cstheme="minorHAnsi"/>
          <w:sz w:val="24"/>
          <w:szCs w:val="24"/>
        </w:rPr>
        <w:t>…is of an Ireland where young people in every community are empowered through excellent youth work to realise their potential and to actively participate in an inclusive society.</w:t>
      </w:r>
    </w:p>
    <w:p w14:paraId="5200E78E" w14:textId="2CF8B5BC" w:rsidR="4601B324" w:rsidRPr="00706D13" w:rsidRDefault="4601B324" w:rsidP="2C5D93EC">
      <w:pPr>
        <w:rPr>
          <w:rFonts w:eastAsiaTheme="minorEastAsia" w:cstheme="minorHAnsi"/>
          <w:b/>
          <w:bCs/>
          <w:sz w:val="24"/>
          <w:szCs w:val="24"/>
        </w:rPr>
      </w:pPr>
      <w:r w:rsidRPr="00706D13">
        <w:rPr>
          <w:rFonts w:eastAsiaTheme="minorEastAsia" w:cstheme="minorHAnsi"/>
          <w:b/>
          <w:bCs/>
          <w:sz w:val="24"/>
          <w:szCs w:val="24"/>
        </w:rPr>
        <w:t>OUR MISSION</w:t>
      </w:r>
    </w:p>
    <w:p w14:paraId="10D48EA1" w14:textId="77777777" w:rsidR="009D3B05" w:rsidRPr="00706D13" w:rsidRDefault="009D3B05" w:rsidP="009D3B05">
      <w:pPr>
        <w:pStyle w:val="BodyTextIndent"/>
        <w:spacing w:line="360" w:lineRule="auto"/>
        <w:ind w:right="391"/>
        <w:jc w:val="both"/>
        <w:rPr>
          <w:rFonts w:cstheme="minorHAnsi"/>
          <w:iCs/>
          <w:sz w:val="24"/>
          <w:szCs w:val="24"/>
        </w:rPr>
      </w:pPr>
      <w:r w:rsidRPr="00706D13">
        <w:rPr>
          <w:rFonts w:cstheme="minorHAnsi"/>
          <w:sz w:val="24"/>
          <w:szCs w:val="24"/>
        </w:rPr>
        <w:t>To represent the collective voice of the youth work sector and build capacity, leadership, and influence to deliver better outcomes for young people</w:t>
      </w:r>
    </w:p>
    <w:p w14:paraId="0D5F7922" w14:textId="77777777" w:rsidR="00937EB9" w:rsidRPr="00706D13" w:rsidRDefault="00937EB9" w:rsidP="00937EB9">
      <w:pPr>
        <w:tabs>
          <w:tab w:val="center" w:pos="4680"/>
          <w:tab w:val="right" w:pos="9000"/>
        </w:tabs>
        <w:spacing w:after="113"/>
        <w:rPr>
          <w:rFonts w:cstheme="minorHAnsi"/>
          <w:b/>
          <w:sz w:val="24"/>
          <w:szCs w:val="24"/>
        </w:rPr>
      </w:pPr>
      <w:r w:rsidRPr="00706D13">
        <w:rPr>
          <w:rFonts w:cstheme="minorHAnsi"/>
          <w:b/>
          <w:sz w:val="24"/>
          <w:szCs w:val="24"/>
        </w:rPr>
        <w:t>OUR OUTCOMES</w:t>
      </w:r>
    </w:p>
    <w:p w14:paraId="22B6B451" w14:textId="77777777" w:rsidR="00937EB9" w:rsidRPr="00706D13" w:rsidRDefault="00937EB9" w:rsidP="00937EB9">
      <w:pPr>
        <w:widowControl/>
        <w:numPr>
          <w:ilvl w:val="0"/>
          <w:numId w:val="37"/>
        </w:numPr>
        <w:tabs>
          <w:tab w:val="center" w:pos="4948"/>
          <w:tab w:val="right" w:pos="9268"/>
        </w:tabs>
        <w:suppressAutoHyphens/>
        <w:spacing w:beforeLines="40" w:before="96"/>
        <w:rPr>
          <w:rFonts w:cstheme="minorHAnsi"/>
          <w:bCs/>
          <w:sz w:val="24"/>
          <w:szCs w:val="24"/>
        </w:rPr>
      </w:pPr>
      <w:r w:rsidRPr="00706D13">
        <w:rPr>
          <w:rFonts w:cstheme="minorHAnsi"/>
          <w:bCs/>
          <w:sz w:val="24"/>
          <w:szCs w:val="24"/>
        </w:rPr>
        <w:t>NYCI is a professionally run, responsive, representative organisation supporting its members to implement policies and best practice for working with young people</w:t>
      </w:r>
    </w:p>
    <w:p w14:paraId="56304C49" w14:textId="77777777" w:rsidR="00937EB9" w:rsidRPr="00706D13" w:rsidRDefault="00937EB9" w:rsidP="00937EB9">
      <w:pPr>
        <w:widowControl/>
        <w:numPr>
          <w:ilvl w:val="0"/>
          <w:numId w:val="37"/>
        </w:numPr>
        <w:tabs>
          <w:tab w:val="center" w:pos="4948"/>
          <w:tab w:val="right" w:pos="9268"/>
        </w:tabs>
        <w:suppressAutoHyphens/>
        <w:spacing w:beforeLines="40" w:before="96"/>
        <w:rPr>
          <w:rFonts w:cstheme="minorHAnsi"/>
          <w:bCs/>
          <w:sz w:val="24"/>
          <w:szCs w:val="24"/>
        </w:rPr>
      </w:pPr>
      <w:r w:rsidRPr="00706D13">
        <w:rPr>
          <w:rFonts w:cstheme="minorHAnsi"/>
          <w:bCs/>
          <w:sz w:val="24"/>
          <w:szCs w:val="24"/>
        </w:rPr>
        <w:t>Best practice in youth work is mainstreamed, standardised, and sustained in our member organisations</w:t>
      </w:r>
    </w:p>
    <w:p w14:paraId="15EB6397" w14:textId="77777777" w:rsidR="00937EB9" w:rsidRPr="00706D13" w:rsidRDefault="00937EB9" w:rsidP="00937EB9">
      <w:pPr>
        <w:widowControl/>
        <w:numPr>
          <w:ilvl w:val="0"/>
          <w:numId w:val="37"/>
        </w:numPr>
        <w:tabs>
          <w:tab w:val="center" w:pos="4948"/>
          <w:tab w:val="right" w:pos="9268"/>
        </w:tabs>
        <w:suppressAutoHyphens/>
        <w:spacing w:beforeLines="40" w:before="96"/>
        <w:rPr>
          <w:rFonts w:cstheme="minorHAnsi"/>
          <w:bCs/>
          <w:sz w:val="24"/>
          <w:szCs w:val="24"/>
        </w:rPr>
      </w:pPr>
      <w:r w:rsidRPr="00706D13">
        <w:rPr>
          <w:rFonts w:cstheme="minorHAnsi"/>
          <w:bCs/>
          <w:sz w:val="24"/>
          <w:szCs w:val="24"/>
        </w:rPr>
        <w:t>Ireland’s ambition for its young people is supported by sustainable, multi-annual investment in youth work</w:t>
      </w:r>
    </w:p>
    <w:p w14:paraId="02584DE2" w14:textId="77777777" w:rsidR="00937EB9" w:rsidRPr="00706D13" w:rsidRDefault="00937EB9" w:rsidP="00937EB9">
      <w:pPr>
        <w:widowControl/>
        <w:numPr>
          <w:ilvl w:val="0"/>
          <w:numId w:val="37"/>
        </w:numPr>
        <w:tabs>
          <w:tab w:val="center" w:pos="4948"/>
          <w:tab w:val="right" w:pos="9268"/>
        </w:tabs>
        <w:suppressAutoHyphens/>
        <w:spacing w:beforeLines="40" w:before="96"/>
        <w:rPr>
          <w:rFonts w:cstheme="minorHAnsi"/>
          <w:bCs/>
          <w:sz w:val="24"/>
          <w:szCs w:val="24"/>
        </w:rPr>
      </w:pPr>
      <w:r w:rsidRPr="00706D13">
        <w:rPr>
          <w:rFonts w:cstheme="minorHAnsi"/>
          <w:bCs/>
          <w:sz w:val="24"/>
          <w:szCs w:val="24"/>
        </w:rPr>
        <w:t>The positive role and impact of youth work in achieving national outcomes and local priorities is reflected in policy and acknowledged by government</w:t>
      </w:r>
    </w:p>
    <w:p w14:paraId="10B08928" w14:textId="77777777" w:rsidR="00937EB9" w:rsidRPr="00706D13" w:rsidRDefault="00937EB9" w:rsidP="00937EB9">
      <w:pPr>
        <w:widowControl/>
        <w:numPr>
          <w:ilvl w:val="0"/>
          <w:numId w:val="37"/>
        </w:numPr>
        <w:tabs>
          <w:tab w:val="center" w:pos="4948"/>
          <w:tab w:val="right" w:pos="9268"/>
        </w:tabs>
        <w:suppressAutoHyphens/>
        <w:spacing w:beforeLines="40" w:before="96"/>
        <w:rPr>
          <w:rFonts w:cstheme="minorHAnsi"/>
          <w:bCs/>
          <w:sz w:val="24"/>
          <w:szCs w:val="24"/>
        </w:rPr>
      </w:pPr>
      <w:r w:rsidRPr="00706D13">
        <w:rPr>
          <w:rFonts w:cstheme="minorHAnsi"/>
          <w:bCs/>
          <w:sz w:val="24"/>
          <w:szCs w:val="24"/>
        </w:rPr>
        <w:t>The National and European Policy agenda responds to and addresses the needs of young people</w:t>
      </w:r>
    </w:p>
    <w:p w14:paraId="5F8A83E5" w14:textId="6E008210" w:rsidR="00937EB9" w:rsidRDefault="00937EB9" w:rsidP="00937EB9">
      <w:pPr>
        <w:widowControl/>
        <w:numPr>
          <w:ilvl w:val="0"/>
          <w:numId w:val="37"/>
        </w:numPr>
        <w:tabs>
          <w:tab w:val="center" w:pos="4948"/>
          <w:tab w:val="right" w:pos="9268"/>
        </w:tabs>
        <w:suppressAutoHyphens/>
        <w:spacing w:beforeLines="40" w:before="96"/>
        <w:rPr>
          <w:rFonts w:cstheme="minorHAnsi"/>
          <w:bCs/>
          <w:sz w:val="24"/>
          <w:szCs w:val="24"/>
        </w:rPr>
      </w:pPr>
      <w:r w:rsidRPr="00706D13">
        <w:rPr>
          <w:rFonts w:cstheme="minorHAnsi"/>
          <w:bCs/>
          <w:sz w:val="24"/>
          <w:szCs w:val="24"/>
        </w:rPr>
        <w:t xml:space="preserve">NYCI is a professionally run membership organisation with the capacity and resources to deliver on </w:t>
      </w:r>
      <w:r w:rsidR="00FB0AF7" w:rsidRPr="00706D13">
        <w:rPr>
          <w:rFonts w:cstheme="minorHAnsi"/>
          <w:bCs/>
          <w:sz w:val="24"/>
          <w:szCs w:val="24"/>
        </w:rPr>
        <w:t xml:space="preserve">our </w:t>
      </w:r>
      <w:r w:rsidRPr="00706D13">
        <w:rPr>
          <w:rFonts w:cstheme="minorHAnsi"/>
          <w:bCs/>
          <w:sz w:val="24"/>
          <w:szCs w:val="24"/>
        </w:rPr>
        <w:t>Strateg</w:t>
      </w:r>
      <w:r w:rsidR="00FB0AF7" w:rsidRPr="00706D13">
        <w:rPr>
          <w:rFonts w:cstheme="minorHAnsi"/>
          <w:bCs/>
          <w:sz w:val="24"/>
          <w:szCs w:val="24"/>
        </w:rPr>
        <w:t>y</w:t>
      </w:r>
      <w:r w:rsidRPr="00706D13">
        <w:rPr>
          <w:rFonts w:cstheme="minorHAnsi"/>
          <w:bCs/>
          <w:sz w:val="24"/>
          <w:szCs w:val="24"/>
        </w:rPr>
        <w:t>.</w:t>
      </w:r>
    </w:p>
    <w:p w14:paraId="0303B707" w14:textId="77777777" w:rsidR="004541DF" w:rsidRPr="004541DF" w:rsidRDefault="004541DF" w:rsidP="004541DF">
      <w:pPr>
        <w:widowControl/>
        <w:tabs>
          <w:tab w:val="center" w:pos="4948"/>
          <w:tab w:val="right" w:pos="9268"/>
        </w:tabs>
        <w:suppressAutoHyphens/>
        <w:spacing w:beforeLines="40" w:before="96"/>
        <w:rPr>
          <w:rFonts w:cstheme="minorHAnsi"/>
          <w:b/>
          <w:bCs/>
          <w:sz w:val="24"/>
          <w:szCs w:val="24"/>
          <w:lang w:val="en-GB"/>
        </w:rPr>
      </w:pPr>
      <w:r w:rsidRPr="004541DF">
        <w:rPr>
          <w:rFonts w:cstheme="minorHAnsi"/>
          <w:b/>
          <w:bCs/>
          <w:sz w:val="24"/>
          <w:szCs w:val="24"/>
          <w:lang w:val="en-GB"/>
        </w:rPr>
        <w:t>OUR PROGRAMMES</w:t>
      </w:r>
    </w:p>
    <w:p w14:paraId="40912909" w14:textId="77777777" w:rsidR="004541DF" w:rsidRPr="004541DF" w:rsidRDefault="004541DF" w:rsidP="004541DF">
      <w:pPr>
        <w:widowControl/>
        <w:tabs>
          <w:tab w:val="center" w:pos="4948"/>
          <w:tab w:val="right" w:pos="9268"/>
        </w:tabs>
        <w:suppressAutoHyphens/>
        <w:spacing w:beforeLines="40" w:before="96"/>
        <w:rPr>
          <w:rFonts w:cstheme="minorHAnsi"/>
          <w:bCs/>
          <w:sz w:val="24"/>
          <w:szCs w:val="24"/>
          <w:lang w:val="en-GB"/>
        </w:rPr>
      </w:pPr>
      <w:r w:rsidRPr="004541DF">
        <w:rPr>
          <w:rFonts w:cstheme="minorHAnsi"/>
          <w:bCs/>
          <w:sz w:val="24"/>
          <w:szCs w:val="24"/>
          <w:lang w:val="en-GB"/>
        </w:rPr>
        <w:t xml:space="preserve">We achieve these goals through the following programme areas: </w:t>
      </w:r>
    </w:p>
    <w:p w14:paraId="1BE01F88" w14:textId="77777777" w:rsidR="004541DF" w:rsidRPr="004541DF" w:rsidRDefault="004541DF" w:rsidP="004541DF">
      <w:pPr>
        <w:widowControl/>
        <w:numPr>
          <w:ilvl w:val="0"/>
          <w:numId w:val="38"/>
        </w:numPr>
        <w:tabs>
          <w:tab w:val="center" w:pos="4948"/>
          <w:tab w:val="right" w:pos="9268"/>
        </w:tabs>
        <w:suppressAutoHyphens/>
        <w:spacing w:beforeLines="40" w:before="96"/>
        <w:rPr>
          <w:rFonts w:cstheme="minorHAnsi"/>
          <w:bCs/>
          <w:sz w:val="24"/>
          <w:szCs w:val="24"/>
          <w:lang w:val="en-GB"/>
        </w:rPr>
      </w:pPr>
      <w:r w:rsidRPr="004541DF">
        <w:rPr>
          <w:rFonts w:cstheme="minorHAnsi"/>
          <w:b/>
          <w:bCs/>
          <w:sz w:val="24"/>
          <w:szCs w:val="24"/>
          <w:lang w:val="en-GB"/>
        </w:rPr>
        <w:t>Policy and Advocacy Programme:</w:t>
      </w:r>
      <w:r w:rsidRPr="004541DF">
        <w:rPr>
          <w:rFonts w:cstheme="minorHAnsi"/>
          <w:bCs/>
          <w:sz w:val="24"/>
          <w:szCs w:val="24"/>
          <w:lang w:val="en-GB"/>
        </w:rPr>
        <w:t xml:space="preserve"> this includes our research and policy, international and European affairs, and communication functions. We advocate on issues impacting on young people and the youth sector and enable the diverse interests in the sector to identify issues of common interest.</w:t>
      </w:r>
    </w:p>
    <w:p w14:paraId="0026660C" w14:textId="77777777" w:rsidR="004541DF" w:rsidRPr="004541DF" w:rsidRDefault="004541DF" w:rsidP="004541DF">
      <w:pPr>
        <w:widowControl/>
        <w:numPr>
          <w:ilvl w:val="0"/>
          <w:numId w:val="38"/>
        </w:numPr>
        <w:tabs>
          <w:tab w:val="center" w:pos="4948"/>
          <w:tab w:val="right" w:pos="9268"/>
        </w:tabs>
        <w:suppressAutoHyphens/>
        <w:spacing w:beforeLines="40" w:before="96"/>
        <w:rPr>
          <w:rFonts w:cstheme="minorHAnsi"/>
          <w:bCs/>
          <w:sz w:val="24"/>
          <w:szCs w:val="24"/>
          <w:lang w:val="en-GB"/>
        </w:rPr>
      </w:pPr>
      <w:r w:rsidRPr="004541DF">
        <w:rPr>
          <w:rFonts w:cstheme="minorHAnsi"/>
          <w:b/>
          <w:bCs/>
          <w:sz w:val="24"/>
          <w:szCs w:val="24"/>
          <w:lang w:val="en-GB"/>
        </w:rPr>
        <w:lastRenderedPageBreak/>
        <w:t>Training and Best Practice Development Programme:</w:t>
      </w:r>
      <w:r w:rsidRPr="004541DF">
        <w:rPr>
          <w:rFonts w:cstheme="minorHAnsi"/>
          <w:bCs/>
          <w:sz w:val="24"/>
          <w:szCs w:val="24"/>
          <w:lang w:val="en-GB"/>
        </w:rPr>
        <w:t xml:space="preserve"> this includes our work in Youth Health Promotion, Youth Arts, Child Protection, Global Youth Work, STEAM in Youth Work, International Affairs, Equality and Interculturalism and Youth Climate Justice. Through these functions we make training and support available to organisations in the sector and promote the highest standards of excellence in specialist youth work practice and particularly encouraging others to focus on demonstrating the impact of the work.</w:t>
      </w:r>
    </w:p>
    <w:p w14:paraId="5C259254" w14:textId="77777777" w:rsidR="004541DF" w:rsidRPr="004541DF" w:rsidRDefault="004541DF" w:rsidP="0072285D">
      <w:pPr>
        <w:widowControl/>
        <w:tabs>
          <w:tab w:val="center" w:pos="4948"/>
          <w:tab w:val="right" w:pos="9268"/>
        </w:tabs>
        <w:suppressAutoHyphens/>
        <w:spacing w:beforeLines="40" w:before="96"/>
        <w:rPr>
          <w:rFonts w:cstheme="minorHAnsi"/>
          <w:bCs/>
          <w:sz w:val="24"/>
          <w:szCs w:val="24"/>
          <w:lang w:val="en-GB"/>
        </w:rPr>
      </w:pPr>
      <w:r w:rsidRPr="004541DF">
        <w:rPr>
          <w:rFonts w:cstheme="minorHAnsi"/>
          <w:b/>
          <w:bCs/>
          <w:sz w:val="24"/>
          <w:szCs w:val="24"/>
          <w:lang w:val="en-GB"/>
        </w:rPr>
        <w:t>Special Projects:</w:t>
      </w:r>
      <w:r w:rsidRPr="004541DF">
        <w:rPr>
          <w:rFonts w:cstheme="minorHAnsi"/>
          <w:bCs/>
          <w:sz w:val="24"/>
          <w:szCs w:val="24"/>
          <w:lang w:val="en-GB"/>
        </w:rPr>
        <w:t xml:space="preserve"> this includes the following: -</w:t>
      </w:r>
    </w:p>
    <w:p w14:paraId="286B94A8" w14:textId="77777777" w:rsidR="004541DF" w:rsidRPr="0072285D" w:rsidRDefault="004541DF" w:rsidP="0072285D">
      <w:pPr>
        <w:pStyle w:val="ListParagraph"/>
        <w:widowControl/>
        <w:numPr>
          <w:ilvl w:val="0"/>
          <w:numId w:val="40"/>
        </w:numPr>
        <w:tabs>
          <w:tab w:val="center" w:pos="4948"/>
          <w:tab w:val="right" w:pos="9268"/>
        </w:tabs>
        <w:suppressAutoHyphens/>
        <w:spacing w:beforeLines="40" w:before="96"/>
        <w:rPr>
          <w:rFonts w:cstheme="minorHAnsi"/>
          <w:bCs/>
          <w:sz w:val="24"/>
          <w:szCs w:val="24"/>
          <w:lang w:val="en-GB"/>
        </w:rPr>
      </w:pPr>
      <w:r w:rsidRPr="0072285D">
        <w:rPr>
          <w:rFonts w:cstheme="minorHAnsi"/>
          <w:bCs/>
          <w:sz w:val="24"/>
          <w:szCs w:val="24"/>
          <w:lang w:val="en-GB"/>
        </w:rPr>
        <w:t>Our management of the Young Voices Project as part of the Structured Dialogue process. This process facilitates mutual communication between young people and decision makers in order to implement the priorities of European youth policy co-operation and to make young people’s voice head in the national and European policy shaping process.</w:t>
      </w:r>
    </w:p>
    <w:p w14:paraId="4232C7B9" w14:textId="77777777" w:rsidR="004541DF" w:rsidRPr="0072285D" w:rsidRDefault="004541DF" w:rsidP="0072285D">
      <w:pPr>
        <w:pStyle w:val="ListParagraph"/>
        <w:widowControl/>
        <w:numPr>
          <w:ilvl w:val="0"/>
          <w:numId w:val="40"/>
        </w:numPr>
        <w:tabs>
          <w:tab w:val="center" w:pos="4948"/>
          <w:tab w:val="right" w:pos="9268"/>
        </w:tabs>
        <w:suppressAutoHyphens/>
        <w:spacing w:beforeLines="40" w:before="96"/>
        <w:rPr>
          <w:rFonts w:cstheme="minorHAnsi"/>
          <w:bCs/>
          <w:sz w:val="24"/>
          <w:szCs w:val="24"/>
          <w:lang w:val="en-GB"/>
        </w:rPr>
      </w:pPr>
      <w:r w:rsidRPr="0072285D">
        <w:rPr>
          <w:rFonts w:cstheme="minorHAnsi"/>
          <w:bCs/>
          <w:sz w:val="24"/>
          <w:szCs w:val="24"/>
          <w:lang w:val="en-GB"/>
        </w:rPr>
        <w:t xml:space="preserve">Our participation in the PEACE IV funded consortium Youth Pact that delivers capacity building supports to the 11 Delivery Projects in Northern Ireland and the Border counties. </w:t>
      </w:r>
    </w:p>
    <w:p w14:paraId="3124E41E" w14:textId="77777777" w:rsidR="004541DF" w:rsidRPr="0072285D" w:rsidRDefault="004541DF" w:rsidP="0072285D">
      <w:pPr>
        <w:pStyle w:val="ListParagraph"/>
        <w:widowControl/>
        <w:numPr>
          <w:ilvl w:val="0"/>
          <w:numId w:val="40"/>
        </w:numPr>
        <w:tabs>
          <w:tab w:val="center" w:pos="4948"/>
          <w:tab w:val="right" w:pos="9268"/>
        </w:tabs>
        <w:suppressAutoHyphens/>
        <w:spacing w:beforeLines="40" w:before="96"/>
        <w:rPr>
          <w:rFonts w:cstheme="minorHAnsi"/>
          <w:bCs/>
          <w:sz w:val="24"/>
          <w:szCs w:val="24"/>
          <w:lang w:val="en-GB"/>
        </w:rPr>
      </w:pPr>
      <w:r w:rsidRPr="0072285D">
        <w:rPr>
          <w:rFonts w:cstheme="minorHAnsi"/>
          <w:bCs/>
          <w:sz w:val="24"/>
          <w:szCs w:val="24"/>
          <w:lang w:val="en-GB"/>
        </w:rPr>
        <w:t>The development of a new North/South Youth Work Practice Hub.</w:t>
      </w:r>
    </w:p>
    <w:p w14:paraId="6F50198E" w14:textId="77777777" w:rsidR="004541DF" w:rsidRPr="0072285D" w:rsidRDefault="004541DF" w:rsidP="0072285D">
      <w:pPr>
        <w:pStyle w:val="ListParagraph"/>
        <w:widowControl/>
        <w:numPr>
          <w:ilvl w:val="0"/>
          <w:numId w:val="40"/>
        </w:numPr>
        <w:tabs>
          <w:tab w:val="center" w:pos="4948"/>
          <w:tab w:val="right" w:pos="9268"/>
        </w:tabs>
        <w:suppressAutoHyphens/>
        <w:spacing w:beforeLines="40" w:before="96"/>
        <w:rPr>
          <w:rFonts w:cstheme="minorHAnsi"/>
          <w:bCs/>
          <w:sz w:val="24"/>
          <w:szCs w:val="24"/>
          <w:lang w:val="en-GB"/>
        </w:rPr>
      </w:pPr>
      <w:r w:rsidRPr="0072285D">
        <w:rPr>
          <w:rFonts w:cstheme="minorHAnsi"/>
          <w:bCs/>
          <w:sz w:val="24"/>
          <w:szCs w:val="24"/>
          <w:lang w:val="en-GB"/>
        </w:rPr>
        <w:t>Skills Summary, a tool that supports young people to articulate the competencies they have acquired through youth work, non-formal learning, and volunteering.</w:t>
      </w:r>
    </w:p>
    <w:p w14:paraId="6EF14170" w14:textId="77777777" w:rsidR="004541DF" w:rsidRPr="0072285D" w:rsidRDefault="004541DF" w:rsidP="0072285D">
      <w:pPr>
        <w:pStyle w:val="ListParagraph"/>
        <w:widowControl/>
        <w:numPr>
          <w:ilvl w:val="0"/>
          <w:numId w:val="40"/>
        </w:numPr>
        <w:tabs>
          <w:tab w:val="center" w:pos="4948"/>
          <w:tab w:val="right" w:pos="9268"/>
        </w:tabs>
        <w:suppressAutoHyphens/>
        <w:spacing w:beforeLines="40" w:before="96"/>
        <w:rPr>
          <w:rFonts w:cstheme="minorHAnsi"/>
          <w:bCs/>
          <w:sz w:val="24"/>
          <w:szCs w:val="24"/>
          <w:lang w:val="en-GB"/>
        </w:rPr>
      </w:pPr>
      <w:r w:rsidRPr="0072285D">
        <w:rPr>
          <w:rFonts w:cstheme="minorHAnsi"/>
          <w:bCs/>
          <w:sz w:val="24"/>
          <w:szCs w:val="24"/>
          <w:lang w:val="en-GB"/>
        </w:rPr>
        <w:t>Our management of the Shared Services Initiative that provides governance and financial management support for 10 of our member organisations.</w:t>
      </w:r>
    </w:p>
    <w:p w14:paraId="5809FCB6" w14:textId="5155E73F" w:rsidR="004541DF" w:rsidRPr="0072285D" w:rsidRDefault="004541DF" w:rsidP="0072285D">
      <w:pPr>
        <w:pStyle w:val="ListParagraph"/>
        <w:widowControl/>
        <w:numPr>
          <w:ilvl w:val="0"/>
          <w:numId w:val="40"/>
        </w:numPr>
        <w:tabs>
          <w:tab w:val="center" w:pos="4948"/>
          <w:tab w:val="right" w:pos="9268"/>
        </w:tabs>
        <w:suppressAutoHyphens/>
        <w:spacing w:beforeLines="40" w:before="96"/>
        <w:rPr>
          <w:rFonts w:cstheme="minorHAnsi"/>
          <w:bCs/>
          <w:sz w:val="24"/>
          <w:szCs w:val="24"/>
          <w:lang w:val="en-GB"/>
        </w:rPr>
      </w:pPr>
      <w:r w:rsidRPr="0072285D">
        <w:rPr>
          <w:rFonts w:cstheme="minorHAnsi"/>
          <w:bCs/>
          <w:sz w:val="24"/>
          <w:szCs w:val="24"/>
          <w:lang w:val="en-GB"/>
        </w:rPr>
        <w:t>Our management of the development support to the North/South Education Training Standards Committee</w:t>
      </w:r>
    </w:p>
    <w:p w14:paraId="1230BE8B" w14:textId="77777777" w:rsidR="004541DF" w:rsidRPr="004541DF" w:rsidRDefault="004541DF" w:rsidP="004541DF">
      <w:pPr>
        <w:widowControl/>
        <w:tabs>
          <w:tab w:val="center" w:pos="4948"/>
          <w:tab w:val="right" w:pos="9268"/>
        </w:tabs>
        <w:suppressAutoHyphens/>
        <w:spacing w:beforeLines="40" w:before="96"/>
        <w:rPr>
          <w:rFonts w:cstheme="minorHAnsi"/>
          <w:bCs/>
          <w:sz w:val="24"/>
          <w:szCs w:val="24"/>
          <w:lang w:val="en-GB"/>
        </w:rPr>
      </w:pPr>
    </w:p>
    <w:p w14:paraId="730A879A" w14:textId="1D3DD5F5" w:rsidR="004541DF" w:rsidRPr="004541DF" w:rsidRDefault="004541DF" w:rsidP="004541DF">
      <w:pPr>
        <w:widowControl/>
        <w:tabs>
          <w:tab w:val="center" w:pos="4948"/>
          <w:tab w:val="right" w:pos="9268"/>
        </w:tabs>
        <w:suppressAutoHyphens/>
        <w:spacing w:beforeLines="40" w:before="96"/>
        <w:rPr>
          <w:rFonts w:cstheme="minorHAnsi"/>
          <w:b/>
          <w:bCs/>
          <w:iCs/>
          <w:sz w:val="24"/>
          <w:szCs w:val="24"/>
          <w:lang w:val="en-GB"/>
        </w:rPr>
      </w:pPr>
      <w:r>
        <w:rPr>
          <w:rFonts w:cstheme="minorHAnsi"/>
          <w:b/>
          <w:bCs/>
          <w:iCs/>
          <w:sz w:val="24"/>
          <w:szCs w:val="24"/>
          <w:lang w:val="en-GB"/>
        </w:rPr>
        <w:t>O</w:t>
      </w:r>
      <w:r w:rsidR="0089769C">
        <w:rPr>
          <w:rFonts w:cstheme="minorHAnsi"/>
          <w:b/>
          <w:bCs/>
          <w:iCs/>
          <w:sz w:val="24"/>
          <w:szCs w:val="24"/>
          <w:lang w:val="en-GB"/>
        </w:rPr>
        <w:t>ur Values</w:t>
      </w:r>
    </w:p>
    <w:p w14:paraId="7601061E" w14:textId="179F6231" w:rsidR="004541DF" w:rsidRPr="004541DF" w:rsidRDefault="004541DF" w:rsidP="004541DF">
      <w:pPr>
        <w:widowControl/>
        <w:tabs>
          <w:tab w:val="center" w:pos="4948"/>
          <w:tab w:val="right" w:pos="9268"/>
        </w:tabs>
        <w:suppressAutoHyphens/>
        <w:spacing w:beforeLines="40" w:before="96"/>
        <w:rPr>
          <w:rFonts w:cstheme="minorHAnsi"/>
          <w:bCs/>
          <w:sz w:val="24"/>
          <w:szCs w:val="24"/>
          <w:lang w:val="en-GB"/>
        </w:rPr>
      </w:pPr>
      <w:r w:rsidRPr="004541DF">
        <w:rPr>
          <w:rFonts w:cstheme="minorHAnsi"/>
          <w:bCs/>
          <w:sz w:val="24"/>
          <w:szCs w:val="24"/>
          <w:lang w:val="en-GB"/>
        </w:rPr>
        <w:t xml:space="preserve">NYCI endorses all the values and principles enshrined in the UN Convention on the Rights of the Child, the principles enshrined in the UN Declaration on Human Rights, the principles underpinning The Children’s Act and the Equal Status Act 2000. </w:t>
      </w:r>
    </w:p>
    <w:p w14:paraId="2054B1C0" w14:textId="77777777" w:rsidR="004541DF" w:rsidRPr="004541DF" w:rsidRDefault="004541DF" w:rsidP="004541DF">
      <w:pPr>
        <w:widowControl/>
        <w:tabs>
          <w:tab w:val="center" w:pos="4948"/>
          <w:tab w:val="right" w:pos="9268"/>
        </w:tabs>
        <w:suppressAutoHyphens/>
        <w:spacing w:beforeLines="40" w:before="96"/>
        <w:rPr>
          <w:rFonts w:cstheme="minorHAnsi"/>
          <w:bCs/>
          <w:sz w:val="24"/>
          <w:szCs w:val="24"/>
          <w:lang w:val="en-GB"/>
        </w:rPr>
      </w:pPr>
    </w:p>
    <w:p w14:paraId="6C33C82C" w14:textId="77777777" w:rsidR="004541DF" w:rsidRPr="004541DF" w:rsidRDefault="004541DF" w:rsidP="004541DF">
      <w:pPr>
        <w:widowControl/>
        <w:numPr>
          <w:ilvl w:val="0"/>
          <w:numId w:val="39"/>
        </w:numPr>
        <w:tabs>
          <w:tab w:val="center" w:pos="4948"/>
          <w:tab w:val="right" w:pos="9268"/>
        </w:tabs>
        <w:suppressAutoHyphens/>
        <w:spacing w:beforeLines="40" w:before="96"/>
        <w:rPr>
          <w:rFonts w:cstheme="minorHAnsi"/>
          <w:bCs/>
          <w:sz w:val="24"/>
          <w:szCs w:val="24"/>
        </w:rPr>
      </w:pPr>
      <w:r w:rsidRPr="004541DF">
        <w:rPr>
          <w:rFonts w:cstheme="minorHAnsi"/>
          <w:bCs/>
          <w:sz w:val="24"/>
          <w:szCs w:val="24"/>
        </w:rPr>
        <w:t>We believe that all young people have a right to develop a sense of belonging and empowerment in a fair and just society. We are concerned for young people disconnected from the mainstream</w:t>
      </w:r>
    </w:p>
    <w:p w14:paraId="19932D62" w14:textId="77777777" w:rsidR="004541DF" w:rsidRPr="004541DF" w:rsidRDefault="004541DF" w:rsidP="004541DF">
      <w:pPr>
        <w:widowControl/>
        <w:numPr>
          <w:ilvl w:val="0"/>
          <w:numId w:val="39"/>
        </w:numPr>
        <w:tabs>
          <w:tab w:val="center" w:pos="4948"/>
          <w:tab w:val="right" w:pos="9268"/>
        </w:tabs>
        <w:suppressAutoHyphens/>
        <w:spacing w:beforeLines="40" w:before="96"/>
        <w:rPr>
          <w:rFonts w:cstheme="minorHAnsi"/>
          <w:bCs/>
          <w:sz w:val="24"/>
          <w:szCs w:val="24"/>
        </w:rPr>
      </w:pPr>
      <w:r w:rsidRPr="004541DF">
        <w:rPr>
          <w:rFonts w:cstheme="minorHAnsi"/>
          <w:bCs/>
          <w:sz w:val="24"/>
          <w:szCs w:val="24"/>
        </w:rPr>
        <w:t>We are an organisation that promotes learning, innovation, and forward thinking.</w:t>
      </w:r>
    </w:p>
    <w:p w14:paraId="3E40C392" w14:textId="77777777" w:rsidR="004541DF" w:rsidRPr="004541DF" w:rsidRDefault="004541DF" w:rsidP="004541DF">
      <w:pPr>
        <w:widowControl/>
        <w:numPr>
          <w:ilvl w:val="0"/>
          <w:numId w:val="39"/>
        </w:numPr>
        <w:tabs>
          <w:tab w:val="center" w:pos="4948"/>
          <w:tab w:val="right" w:pos="9268"/>
        </w:tabs>
        <w:suppressAutoHyphens/>
        <w:spacing w:beforeLines="40" w:before="96"/>
        <w:rPr>
          <w:rFonts w:cstheme="minorHAnsi"/>
          <w:bCs/>
          <w:sz w:val="24"/>
          <w:szCs w:val="24"/>
        </w:rPr>
      </w:pPr>
      <w:r w:rsidRPr="004541DF">
        <w:rPr>
          <w:rFonts w:cstheme="minorHAnsi"/>
          <w:bCs/>
          <w:sz w:val="24"/>
          <w:szCs w:val="24"/>
        </w:rPr>
        <w:t>We believe that a strong, vibrant voluntary youth sector has a critical role to play in engaging all young people.</w:t>
      </w:r>
    </w:p>
    <w:p w14:paraId="559B9001" w14:textId="77777777" w:rsidR="004541DF" w:rsidRPr="004541DF" w:rsidRDefault="004541DF" w:rsidP="004541DF">
      <w:pPr>
        <w:widowControl/>
        <w:numPr>
          <w:ilvl w:val="0"/>
          <w:numId w:val="39"/>
        </w:numPr>
        <w:tabs>
          <w:tab w:val="center" w:pos="4948"/>
          <w:tab w:val="right" w:pos="9268"/>
        </w:tabs>
        <w:suppressAutoHyphens/>
        <w:spacing w:beforeLines="40" w:before="96"/>
        <w:rPr>
          <w:rFonts w:cstheme="minorHAnsi"/>
          <w:bCs/>
          <w:sz w:val="24"/>
          <w:szCs w:val="24"/>
        </w:rPr>
      </w:pPr>
      <w:r w:rsidRPr="004541DF">
        <w:rPr>
          <w:rFonts w:cstheme="minorHAnsi"/>
          <w:bCs/>
          <w:sz w:val="24"/>
          <w:szCs w:val="24"/>
        </w:rPr>
        <w:t>We believe that better outcomes are achieved when young people are involved in making decisions that affect them.</w:t>
      </w:r>
    </w:p>
    <w:p w14:paraId="4BF059A5" w14:textId="77777777" w:rsidR="004541DF" w:rsidRPr="004541DF" w:rsidRDefault="004541DF" w:rsidP="004541DF">
      <w:pPr>
        <w:widowControl/>
        <w:numPr>
          <w:ilvl w:val="0"/>
          <w:numId w:val="39"/>
        </w:numPr>
        <w:tabs>
          <w:tab w:val="center" w:pos="4948"/>
          <w:tab w:val="right" w:pos="9268"/>
        </w:tabs>
        <w:suppressAutoHyphens/>
        <w:spacing w:beforeLines="40" w:before="96"/>
        <w:rPr>
          <w:rFonts w:cstheme="minorHAnsi"/>
          <w:bCs/>
          <w:sz w:val="24"/>
          <w:szCs w:val="24"/>
        </w:rPr>
      </w:pPr>
      <w:r w:rsidRPr="004541DF">
        <w:rPr>
          <w:rFonts w:cstheme="minorHAnsi"/>
          <w:bCs/>
          <w:sz w:val="24"/>
          <w:szCs w:val="24"/>
        </w:rPr>
        <w:t>We value volunteering and the vital role it plays in a healthy vibrant society.</w:t>
      </w:r>
    </w:p>
    <w:p w14:paraId="5EABDC44" w14:textId="77777777" w:rsidR="004541DF" w:rsidRPr="004541DF" w:rsidRDefault="004541DF" w:rsidP="004541DF">
      <w:pPr>
        <w:widowControl/>
        <w:numPr>
          <w:ilvl w:val="0"/>
          <w:numId w:val="39"/>
        </w:numPr>
        <w:tabs>
          <w:tab w:val="center" w:pos="4948"/>
          <w:tab w:val="right" w:pos="9268"/>
        </w:tabs>
        <w:suppressAutoHyphens/>
        <w:spacing w:beforeLines="40" w:before="96"/>
        <w:rPr>
          <w:rFonts w:cstheme="minorHAnsi"/>
          <w:bCs/>
          <w:sz w:val="24"/>
          <w:szCs w:val="24"/>
        </w:rPr>
      </w:pPr>
      <w:r w:rsidRPr="004541DF">
        <w:rPr>
          <w:rFonts w:cstheme="minorHAnsi"/>
          <w:bCs/>
          <w:sz w:val="24"/>
          <w:szCs w:val="24"/>
        </w:rPr>
        <w:t>We are an organisation that consults and represents our members with integrity</w:t>
      </w:r>
    </w:p>
    <w:p w14:paraId="022E07EE" w14:textId="77777777" w:rsidR="004541DF" w:rsidRPr="004541DF" w:rsidRDefault="004541DF" w:rsidP="004541DF">
      <w:pPr>
        <w:widowControl/>
        <w:numPr>
          <w:ilvl w:val="0"/>
          <w:numId w:val="39"/>
        </w:numPr>
        <w:tabs>
          <w:tab w:val="center" w:pos="4948"/>
          <w:tab w:val="right" w:pos="9268"/>
        </w:tabs>
        <w:suppressAutoHyphens/>
        <w:spacing w:beforeLines="40" w:before="96"/>
        <w:rPr>
          <w:rFonts w:cstheme="minorHAnsi"/>
          <w:bCs/>
          <w:sz w:val="24"/>
          <w:szCs w:val="24"/>
        </w:rPr>
      </w:pPr>
      <w:r w:rsidRPr="004541DF">
        <w:rPr>
          <w:rFonts w:cstheme="minorHAnsi"/>
          <w:bCs/>
          <w:sz w:val="24"/>
          <w:szCs w:val="24"/>
        </w:rPr>
        <w:t>We value the diversity of the voluntary youth sector and believe that is a key strength.</w:t>
      </w:r>
    </w:p>
    <w:p w14:paraId="3AF2E62A" w14:textId="77777777" w:rsidR="004541DF" w:rsidRPr="004541DF" w:rsidRDefault="004541DF" w:rsidP="004541DF">
      <w:pPr>
        <w:widowControl/>
        <w:tabs>
          <w:tab w:val="center" w:pos="4948"/>
          <w:tab w:val="right" w:pos="9268"/>
        </w:tabs>
        <w:suppressAutoHyphens/>
        <w:spacing w:beforeLines="40" w:before="96"/>
        <w:rPr>
          <w:rFonts w:cstheme="minorHAnsi"/>
          <w:bCs/>
          <w:sz w:val="24"/>
          <w:szCs w:val="24"/>
        </w:rPr>
      </w:pPr>
      <w:r w:rsidRPr="004541DF">
        <w:rPr>
          <w:rFonts w:cstheme="minorHAnsi"/>
          <w:bCs/>
          <w:sz w:val="24"/>
          <w:szCs w:val="24"/>
        </w:rPr>
        <w:t xml:space="preserve">  </w:t>
      </w:r>
    </w:p>
    <w:p w14:paraId="248A93BB" w14:textId="77777777" w:rsidR="004541DF" w:rsidRPr="00706D13" w:rsidRDefault="004541DF" w:rsidP="004541DF">
      <w:pPr>
        <w:widowControl/>
        <w:tabs>
          <w:tab w:val="center" w:pos="4948"/>
          <w:tab w:val="right" w:pos="9268"/>
        </w:tabs>
        <w:suppressAutoHyphens/>
        <w:spacing w:beforeLines="40" w:before="96"/>
        <w:rPr>
          <w:rFonts w:cstheme="minorHAnsi"/>
          <w:bCs/>
          <w:sz w:val="24"/>
          <w:szCs w:val="24"/>
        </w:rPr>
      </w:pPr>
    </w:p>
    <w:p w14:paraId="72FF620C" w14:textId="190C6031" w:rsidR="00F02777" w:rsidRPr="00706D13" w:rsidRDefault="00F02777" w:rsidP="2C5D93EC">
      <w:pPr>
        <w:spacing w:line="276" w:lineRule="auto"/>
        <w:outlineLvl w:val="0"/>
        <w:rPr>
          <w:rFonts w:eastAsiaTheme="minorEastAsia" w:cstheme="minorHAnsi"/>
          <w:color w:val="404040" w:themeColor="text1" w:themeTint="BF"/>
          <w:sz w:val="24"/>
          <w:szCs w:val="24"/>
        </w:rPr>
      </w:pPr>
    </w:p>
    <w:p w14:paraId="3381FF31" w14:textId="1065D3E3" w:rsidR="7F753507" w:rsidRPr="00706D13" w:rsidRDefault="7F753507" w:rsidP="30EA08EC">
      <w:pPr>
        <w:spacing w:line="276" w:lineRule="auto"/>
        <w:rPr>
          <w:rFonts w:eastAsiaTheme="minorEastAsia" w:cstheme="minorHAnsi"/>
          <w:b/>
          <w:bCs/>
          <w:color w:val="404040" w:themeColor="text1" w:themeTint="BF"/>
          <w:sz w:val="24"/>
          <w:szCs w:val="24"/>
        </w:rPr>
      </w:pPr>
      <w:r w:rsidRPr="00706D13">
        <w:rPr>
          <w:rFonts w:eastAsiaTheme="minorEastAsia" w:cstheme="minorHAnsi"/>
          <w:b/>
          <w:bCs/>
          <w:color w:val="000000" w:themeColor="text1"/>
          <w:sz w:val="24"/>
          <w:szCs w:val="24"/>
        </w:rPr>
        <w:t>PRIMARY RESPONSIBILITIES:</w:t>
      </w:r>
    </w:p>
    <w:p w14:paraId="74405DD3" w14:textId="1B0D1272" w:rsidR="00121DD9" w:rsidRPr="00706D13" w:rsidRDefault="0F25ABE4" w:rsidP="2C5D93EC">
      <w:pPr>
        <w:spacing w:line="276" w:lineRule="auto"/>
        <w:rPr>
          <w:rFonts w:eastAsiaTheme="minorEastAsia"/>
          <w:sz w:val="24"/>
          <w:szCs w:val="24"/>
        </w:rPr>
      </w:pPr>
      <w:r w:rsidRPr="00706D13">
        <w:rPr>
          <w:rFonts w:eastAsiaTheme="minorEastAsia"/>
          <w:sz w:val="24"/>
          <w:szCs w:val="24"/>
        </w:rPr>
        <w:t xml:space="preserve">The </w:t>
      </w:r>
      <w:r w:rsidR="004628A2" w:rsidRPr="00706D13">
        <w:rPr>
          <w:rFonts w:eastAsiaTheme="minorEastAsia"/>
          <w:sz w:val="24"/>
          <w:szCs w:val="24"/>
        </w:rPr>
        <w:t>NYCI</w:t>
      </w:r>
      <w:r w:rsidRPr="00706D13">
        <w:rPr>
          <w:rFonts w:eastAsiaTheme="minorEastAsia"/>
          <w:sz w:val="24"/>
          <w:szCs w:val="24"/>
        </w:rPr>
        <w:t xml:space="preserve"> Board of Directors is responsible for overseeing the</w:t>
      </w:r>
      <w:r w:rsidR="00CD4C55" w:rsidRPr="00706D13">
        <w:rPr>
          <w:rFonts w:eastAsiaTheme="minorEastAsia"/>
          <w:sz w:val="24"/>
          <w:szCs w:val="24"/>
        </w:rPr>
        <w:t xml:space="preserve"> governance and strategic direction o</w:t>
      </w:r>
      <w:r w:rsidRPr="00706D13">
        <w:rPr>
          <w:rFonts w:eastAsiaTheme="minorEastAsia"/>
          <w:sz w:val="24"/>
          <w:szCs w:val="24"/>
        </w:rPr>
        <w:t xml:space="preserve">f the organisation. </w:t>
      </w:r>
      <w:r w:rsidR="4492E4FB" w:rsidRPr="00706D13">
        <w:rPr>
          <w:rFonts w:eastAsiaTheme="minorEastAsia"/>
          <w:sz w:val="24"/>
          <w:szCs w:val="24"/>
        </w:rPr>
        <w:t xml:space="preserve">In joining the Board, the successful candidate will contribute to the </w:t>
      </w:r>
      <w:r w:rsidR="4E25AA04" w:rsidRPr="00706D13">
        <w:rPr>
          <w:rFonts w:eastAsiaTheme="minorEastAsia"/>
          <w:sz w:val="24"/>
          <w:szCs w:val="24"/>
        </w:rPr>
        <w:t>Board's</w:t>
      </w:r>
      <w:r w:rsidR="4492E4FB" w:rsidRPr="00706D13">
        <w:rPr>
          <w:rFonts w:eastAsiaTheme="minorEastAsia"/>
          <w:sz w:val="24"/>
          <w:szCs w:val="24"/>
        </w:rPr>
        <w:t xml:space="preserve"> </w:t>
      </w:r>
      <w:r w:rsidRPr="00706D13">
        <w:rPr>
          <w:rFonts w:eastAsiaTheme="minorEastAsia"/>
          <w:sz w:val="24"/>
          <w:szCs w:val="24"/>
        </w:rPr>
        <w:t>collective responsibility for:</w:t>
      </w:r>
    </w:p>
    <w:p w14:paraId="356DEF5E" w14:textId="77777777" w:rsidR="00735398" w:rsidRPr="00706D13" w:rsidRDefault="00735398" w:rsidP="2C5D93EC">
      <w:pPr>
        <w:jc w:val="both"/>
        <w:rPr>
          <w:rFonts w:eastAsiaTheme="minorEastAsia"/>
          <w:sz w:val="24"/>
          <w:szCs w:val="24"/>
        </w:rPr>
      </w:pPr>
    </w:p>
    <w:p w14:paraId="1FEA1045" w14:textId="18F27944" w:rsidR="00121DD9" w:rsidRPr="00706D13" w:rsidRDefault="00121DD9" w:rsidP="2C5D93EC">
      <w:pPr>
        <w:widowControl/>
        <w:numPr>
          <w:ilvl w:val="0"/>
          <w:numId w:val="32"/>
        </w:numPr>
        <w:jc w:val="both"/>
        <w:rPr>
          <w:rFonts w:eastAsiaTheme="minorEastAsia"/>
          <w:sz w:val="24"/>
          <w:szCs w:val="24"/>
        </w:rPr>
      </w:pPr>
      <w:r w:rsidRPr="00706D13">
        <w:rPr>
          <w:rFonts w:eastAsiaTheme="minorEastAsia"/>
          <w:sz w:val="24"/>
          <w:szCs w:val="24"/>
        </w:rPr>
        <w:t xml:space="preserve">Acting in the best interests of </w:t>
      </w:r>
      <w:r w:rsidR="004628A2" w:rsidRPr="00706D13">
        <w:rPr>
          <w:rFonts w:eastAsiaTheme="minorEastAsia"/>
          <w:sz w:val="24"/>
          <w:szCs w:val="24"/>
        </w:rPr>
        <w:t>NYCI</w:t>
      </w:r>
      <w:r w:rsidR="004A62D4" w:rsidRPr="00706D13">
        <w:rPr>
          <w:rFonts w:eastAsiaTheme="minorEastAsia"/>
          <w:sz w:val="24"/>
          <w:szCs w:val="24"/>
        </w:rPr>
        <w:t xml:space="preserve">, </w:t>
      </w:r>
      <w:r w:rsidR="004956C8" w:rsidRPr="00706D13">
        <w:rPr>
          <w:rFonts w:eastAsiaTheme="minorEastAsia"/>
          <w:sz w:val="24"/>
          <w:szCs w:val="24"/>
        </w:rPr>
        <w:t>our member organisations</w:t>
      </w:r>
      <w:r w:rsidR="00D3728F" w:rsidRPr="00706D13">
        <w:rPr>
          <w:rFonts w:eastAsiaTheme="minorEastAsia"/>
          <w:sz w:val="24"/>
          <w:szCs w:val="24"/>
        </w:rPr>
        <w:t xml:space="preserve"> and o</w:t>
      </w:r>
      <w:r w:rsidR="000B9B88" w:rsidRPr="00706D13">
        <w:rPr>
          <w:rFonts w:eastAsiaTheme="minorEastAsia"/>
          <w:sz w:val="24"/>
          <w:szCs w:val="24"/>
        </w:rPr>
        <w:t>ur staff</w:t>
      </w:r>
      <w:r w:rsidRPr="00706D13">
        <w:rPr>
          <w:rFonts w:eastAsiaTheme="minorEastAsia"/>
          <w:sz w:val="24"/>
          <w:szCs w:val="24"/>
        </w:rPr>
        <w:t xml:space="preserve"> </w:t>
      </w:r>
    </w:p>
    <w:p w14:paraId="43B93FF7" w14:textId="71FAA218" w:rsidR="00121DD9" w:rsidRPr="00706D13" w:rsidRDefault="00121DD9" w:rsidP="2C5D93EC">
      <w:pPr>
        <w:widowControl/>
        <w:numPr>
          <w:ilvl w:val="0"/>
          <w:numId w:val="32"/>
        </w:numPr>
        <w:jc w:val="both"/>
        <w:rPr>
          <w:rFonts w:eastAsiaTheme="minorEastAsia"/>
          <w:sz w:val="24"/>
          <w:szCs w:val="24"/>
        </w:rPr>
      </w:pPr>
      <w:r w:rsidRPr="00706D13">
        <w:rPr>
          <w:rFonts w:eastAsiaTheme="minorEastAsia"/>
          <w:sz w:val="24"/>
          <w:szCs w:val="24"/>
        </w:rPr>
        <w:t>Ensuring that appropriate governance</w:t>
      </w:r>
      <w:r w:rsidR="76EECF86" w:rsidRPr="00706D13">
        <w:rPr>
          <w:rFonts w:eastAsiaTheme="minorEastAsia"/>
          <w:sz w:val="24"/>
          <w:szCs w:val="24"/>
        </w:rPr>
        <w:t xml:space="preserve"> </w:t>
      </w:r>
      <w:r w:rsidRPr="00706D13">
        <w:rPr>
          <w:rFonts w:eastAsiaTheme="minorEastAsia"/>
          <w:sz w:val="24"/>
          <w:szCs w:val="24"/>
        </w:rPr>
        <w:t>arrangements are in place</w:t>
      </w:r>
    </w:p>
    <w:p w14:paraId="3421482F" w14:textId="02923A71" w:rsidR="4B6F7467" w:rsidRPr="00706D13" w:rsidRDefault="00F5564C" w:rsidP="00FE00B3">
      <w:pPr>
        <w:numPr>
          <w:ilvl w:val="0"/>
          <w:numId w:val="32"/>
        </w:numPr>
        <w:spacing w:line="259" w:lineRule="auto"/>
        <w:jc w:val="both"/>
        <w:rPr>
          <w:rFonts w:eastAsiaTheme="minorEastAsia"/>
          <w:sz w:val="24"/>
          <w:szCs w:val="24"/>
        </w:rPr>
      </w:pPr>
      <w:r w:rsidRPr="00706D13">
        <w:rPr>
          <w:rFonts w:eastAsiaTheme="minorEastAsia"/>
          <w:sz w:val="24"/>
          <w:szCs w:val="24"/>
        </w:rPr>
        <w:t>Providing strategic guidance</w:t>
      </w:r>
      <w:r w:rsidR="6C33016D" w:rsidRPr="00706D13">
        <w:rPr>
          <w:rFonts w:eastAsiaTheme="minorEastAsia"/>
          <w:sz w:val="24"/>
          <w:szCs w:val="24"/>
        </w:rPr>
        <w:t xml:space="preserve"> for the implementation of </w:t>
      </w:r>
      <w:r w:rsidR="004628A2" w:rsidRPr="00706D13">
        <w:rPr>
          <w:rFonts w:eastAsiaTheme="minorEastAsia"/>
          <w:sz w:val="24"/>
          <w:szCs w:val="24"/>
        </w:rPr>
        <w:t>NYCI</w:t>
      </w:r>
      <w:r w:rsidR="6C33016D" w:rsidRPr="00706D13">
        <w:rPr>
          <w:rFonts w:eastAsiaTheme="minorEastAsia"/>
          <w:sz w:val="24"/>
          <w:szCs w:val="24"/>
        </w:rPr>
        <w:t>’s Strategic Plan</w:t>
      </w:r>
      <w:r w:rsidR="004956C8" w:rsidRPr="00706D13">
        <w:rPr>
          <w:rFonts w:eastAsiaTheme="minorEastAsia"/>
          <w:sz w:val="24"/>
          <w:szCs w:val="24"/>
        </w:rPr>
        <w:t>.</w:t>
      </w:r>
    </w:p>
    <w:p w14:paraId="566D76E8" w14:textId="74800CF4" w:rsidR="00121DD9" w:rsidRPr="00706D13" w:rsidRDefault="00121DD9" w:rsidP="2C5D93EC">
      <w:pPr>
        <w:widowControl/>
        <w:numPr>
          <w:ilvl w:val="0"/>
          <w:numId w:val="32"/>
        </w:numPr>
        <w:jc w:val="both"/>
        <w:rPr>
          <w:rFonts w:eastAsiaTheme="minorEastAsia"/>
          <w:sz w:val="24"/>
          <w:szCs w:val="24"/>
        </w:rPr>
      </w:pPr>
      <w:r w:rsidRPr="00706D13">
        <w:rPr>
          <w:rFonts w:eastAsiaTheme="minorEastAsia"/>
          <w:sz w:val="24"/>
          <w:szCs w:val="24"/>
        </w:rPr>
        <w:t xml:space="preserve">Monitoring the activities and effectiveness of the CEO and </w:t>
      </w:r>
      <w:r w:rsidR="00497A42" w:rsidRPr="00706D13">
        <w:rPr>
          <w:rFonts w:eastAsiaTheme="minorEastAsia"/>
          <w:sz w:val="24"/>
          <w:szCs w:val="24"/>
        </w:rPr>
        <w:t xml:space="preserve">the </w:t>
      </w:r>
      <w:r w:rsidRPr="00706D13">
        <w:rPr>
          <w:rFonts w:eastAsiaTheme="minorEastAsia"/>
          <w:sz w:val="24"/>
          <w:szCs w:val="24"/>
        </w:rPr>
        <w:t>management team</w:t>
      </w:r>
    </w:p>
    <w:p w14:paraId="40777800" w14:textId="5808AADA" w:rsidR="00121DD9" w:rsidRPr="00706D13" w:rsidRDefault="00121DD9" w:rsidP="2C5D93EC">
      <w:pPr>
        <w:widowControl/>
        <w:numPr>
          <w:ilvl w:val="0"/>
          <w:numId w:val="32"/>
        </w:numPr>
        <w:jc w:val="both"/>
        <w:rPr>
          <w:rFonts w:eastAsiaTheme="minorEastAsia"/>
          <w:sz w:val="24"/>
          <w:szCs w:val="24"/>
        </w:rPr>
      </w:pPr>
      <w:r w:rsidRPr="00706D13">
        <w:rPr>
          <w:rFonts w:eastAsiaTheme="minorEastAsia"/>
          <w:sz w:val="24"/>
          <w:szCs w:val="24"/>
        </w:rPr>
        <w:t>Ensuring effective systems are in place for identifying and managing risk</w:t>
      </w:r>
    </w:p>
    <w:p w14:paraId="42436A0C" w14:textId="77777777" w:rsidR="00121DD9" w:rsidRPr="00706D13" w:rsidRDefault="00121DD9" w:rsidP="2C5D93EC">
      <w:pPr>
        <w:widowControl/>
        <w:numPr>
          <w:ilvl w:val="0"/>
          <w:numId w:val="32"/>
        </w:numPr>
        <w:jc w:val="both"/>
        <w:rPr>
          <w:rFonts w:eastAsiaTheme="minorEastAsia"/>
          <w:sz w:val="24"/>
          <w:szCs w:val="24"/>
        </w:rPr>
      </w:pPr>
      <w:r w:rsidRPr="00706D13">
        <w:rPr>
          <w:rFonts w:eastAsiaTheme="minorEastAsia"/>
          <w:sz w:val="24"/>
          <w:szCs w:val="24"/>
        </w:rPr>
        <w:t>Ensuring the adequacy of internal financial controls; and</w:t>
      </w:r>
    </w:p>
    <w:p w14:paraId="2F48243B" w14:textId="7018348F" w:rsidR="00121DD9" w:rsidRPr="00706D13" w:rsidRDefault="00121DD9" w:rsidP="2C5D93EC">
      <w:pPr>
        <w:widowControl/>
        <w:numPr>
          <w:ilvl w:val="0"/>
          <w:numId w:val="32"/>
        </w:numPr>
        <w:jc w:val="both"/>
        <w:rPr>
          <w:rFonts w:eastAsiaTheme="minorEastAsia"/>
          <w:sz w:val="24"/>
          <w:szCs w:val="24"/>
        </w:rPr>
      </w:pPr>
      <w:r w:rsidRPr="00706D13">
        <w:rPr>
          <w:rFonts w:eastAsiaTheme="minorEastAsia"/>
          <w:sz w:val="24"/>
          <w:szCs w:val="24"/>
        </w:rPr>
        <w:t xml:space="preserve">Accounting accurately to the State and other funders. </w:t>
      </w:r>
    </w:p>
    <w:p w14:paraId="47DAA71B" w14:textId="77777777" w:rsidR="00F5564C" w:rsidRPr="00706D13" w:rsidRDefault="00F5564C" w:rsidP="2C5D93EC">
      <w:pPr>
        <w:widowControl/>
        <w:jc w:val="both"/>
        <w:rPr>
          <w:rFonts w:eastAsiaTheme="minorEastAsia"/>
          <w:sz w:val="24"/>
          <w:szCs w:val="24"/>
        </w:rPr>
      </w:pPr>
    </w:p>
    <w:p w14:paraId="63A2D7B6" w14:textId="6F561EFC" w:rsidR="00121DD9" w:rsidRPr="00706D13" w:rsidRDefault="00121DD9" w:rsidP="2C5D93EC">
      <w:pPr>
        <w:jc w:val="both"/>
        <w:rPr>
          <w:rFonts w:eastAsiaTheme="minorEastAsia"/>
          <w:sz w:val="24"/>
          <w:szCs w:val="24"/>
        </w:rPr>
      </w:pPr>
      <w:r w:rsidRPr="00706D13">
        <w:rPr>
          <w:rFonts w:eastAsiaTheme="minorEastAsia"/>
          <w:sz w:val="24"/>
          <w:szCs w:val="24"/>
        </w:rPr>
        <w:t xml:space="preserve">Members of the Board of Directors </w:t>
      </w:r>
      <w:r w:rsidR="00D6241B" w:rsidRPr="00706D13">
        <w:rPr>
          <w:rFonts w:eastAsiaTheme="minorEastAsia"/>
          <w:sz w:val="24"/>
          <w:szCs w:val="24"/>
        </w:rPr>
        <w:t xml:space="preserve">work in a voluntary capacity and do not receive any remuneration in respect of their services to </w:t>
      </w:r>
      <w:r w:rsidR="004628A2" w:rsidRPr="00706D13">
        <w:rPr>
          <w:rFonts w:eastAsiaTheme="minorEastAsia"/>
          <w:sz w:val="24"/>
          <w:szCs w:val="24"/>
        </w:rPr>
        <w:t>NYCI</w:t>
      </w:r>
      <w:r w:rsidR="00D6241B" w:rsidRPr="00706D13">
        <w:rPr>
          <w:rFonts w:eastAsiaTheme="minorEastAsia"/>
          <w:sz w:val="24"/>
          <w:szCs w:val="24"/>
        </w:rPr>
        <w:t xml:space="preserve">. Directors </w:t>
      </w:r>
      <w:r w:rsidRPr="00706D13">
        <w:rPr>
          <w:rFonts w:eastAsiaTheme="minorEastAsia"/>
          <w:sz w:val="24"/>
          <w:szCs w:val="24"/>
        </w:rPr>
        <w:t xml:space="preserve">should act on an informed basis, in good faith, with due diligence and care, and in the best interests of </w:t>
      </w:r>
      <w:r w:rsidR="004628A2" w:rsidRPr="00706D13">
        <w:rPr>
          <w:rFonts w:eastAsiaTheme="minorEastAsia"/>
          <w:sz w:val="24"/>
          <w:szCs w:val="24"/>
        </w:rPr>
        <w:t>NYCI</w:t>
      </w:r>
      <w:r w:rsidR="2120E8DD" w:rsidRPr="00706D13">
        <w:rPr>
          <w:rFonts w:eastAsiaTheme="minorEastAsia"/>
          <w:sz w:val="24"/>
          <w:szCs w:val="24"/>
        </w:rPr>
        <w:t>,</w:t>
      </w:r>
      <w:r w:rsidRPr="00706D13">
        <w:rPr>
          <w:rFonts w:eastAsiaTheme="minorEastAsia"/>
          <w:sz w:val="24"/>
          <w:szCs w:val="24"/>
        </w:rPr>
        <w:t xml:space="preserve"> to ensure that public monies are applied for the purpose they have been provided.</w:t>
      </w:r>
    </w:p>
    <w:p w14:paraId="793A41D9" w14:textId="77777777" w:rsidR="00121DD9" w:rsidRPr="00706D13" w:rsidRDefault="00121DD9" w:rsidP="2C5D93EC">
      <w:pPr>
        <w:widowControl/>
        <w:spacing w:line="276" w:lineRule="auto"/>
        <w:rPr>
          <w:rFonts w:eastAsiaTheme="minorEastAsia"/>
          <w:sz w:val="24"/>
          <w:szCs w:val="24"/>
        </w:rPr>
      </w:pPr>
    </w:p>
    <w:p w14:paraId="57887638" w14:textId="7E86C9ED" w:rsidR="652E3E04" w:rsidRPr="00706D13" w:rsidRDefault="652E3E04" w:rsidP="2C5D93EC">
      <w:pPr>
        <w:spacing w:line="276" w:lineRule="auto"/>
        <w:rPr>
          <w:rFonts w:eastAsiaTheme="minorEastAsia"/>
          <w:b/>
          <w:bCs/>
          <w:sz w:val="24"/>
          <w:szCs w:val="24"/>
        </w:rPr>
      </w:pPr>
      <w:r w:rsidRPr="00706D13">
        <w:rPr>
          <w:rFonts w:eastAsiaTheme="minorEastAsia"/>
          <w:b/>
          <w:bCs/>
          <w:sz w:val="24"/>
          <w:szCs w:val="24"/>
        </w:rPr>
        <w:t>TIME COMMITMENT:</w:t>
      </w:r>
    </w:p>
    <w:p w14:paraId="16113D73" w14:textId="1BF378BF" w:rsidR="00697774" w:rsidRPr="00706D13" w:rsidRDefault="00697774" w:rsidP="2C5D93EC">
      <w:pPr>
        <w:pStyle w:val="ListParagraph"/>
        <w:widowControl/>
        <w:numPr>
          <w:ilvl w:val="0"/>
          <w:numId w:val="30"/>
        </w:numPr>
        <w:spacing w:line="276" w:lineRule="auto"/>
        <w:rPr>
          <w:rFonts w:eastAsiaTheme="minorEastAsia"/>
          <w:sz w:val="24"/>
          <w:szCs w:val="24"/>
        </w:rPr>
      </w:pPr>
      <w:r w:rsidRPr="00706D13">
        <w:rPr>
          <w:rFonts w:eastAsiaTheme="minorEastAsia"/>
          <w:sz w:val="24"/>
          <w:szCs w:val="24"/>
        </w:rPr>
        <w:t xml:space="preserve">At </w:t>
      </w:r>
      <w:r w:rsidR="00E63887" w:rsidRPr="00706D13">
        <w:rPr>
          <w:rFonts w:eastAsiaTheme="minorEastAsia"/>
          <w:sz w:val="24"/>
          <w:szCs w:val="24"/>
        </w:rPr>
        <w:t>least</w:t>
      </w:r>
      <w:r w:rsidRPr="00706D13">
        <w:rPr>
          <w:rFonts w:eastAsiaTheme="minorEastAsia"/>
          <w:sz w:val="24"/>
          <w:szCs w:val="24"/>
        </w:rPr>
        <w:t xml:space="preserve"> </w:t>
      </w:r>
      <w:r w:rsidR="00337B5F" w:rsidRPr="00706D13">
        <w:rPr>
          <w:rFonts w:eastAsiaTheme="minorEastAsia"/>
          <w:sz w:val="24"/>
          <w:szCs w:val="24"/>
        </w:rPr>
        <w:t>eight</w:t>
      </w:r>
      <w:r w:rsidRPr="00706D13">
        <w:rPr>
          <w:rFonts w:eastAsiaTheme="minorEastAsia"/>
          <w:sz w:val="24"/>
          <w:szCs w:val="24"/>
        </w:rPr>
        <w:t xml:space="preserve"> scheduled </w:t>
      </w:r>
      <w:r w:rsidR="00E63887" w:rsidRPr="00706D13">
        <w:rPr>
          <w:rFonts w:eastAsiaTheme="minorEastAsia"/>
          <w:sz w:val="24"/>
          <w:szCs w:val="24"/>
        </w:rPr>
        <w:t>meetings</w:t>
      </w:r>
      <w:r w:rsidRPr="00706D13">
        <w:rPr>
          <w:rFonts w:eastAsiaTheme="minorEastAsia"/>
          <w:sz w:val="24"/>
          <w:szCs w:val="24"/>
        </w:rPr>
        <w:t xml:space="preserve"> per annum</w:t>
      </w:r>
    </w:p>
    <w:p w14:paraId="2E6F21B2" w14:textId="47E34CBC" w:rsidR="00697774" w:rsidRPr="00706D13" w:rsidRDefault="00E63887" w:rsidP="2C5D93EC">
      <w:pPr>
        <w:pStyle w:val="ListParagraph"/>
        <w:widowControl/>
        <w:numPr>
          <w:ilvl w:val="0"/>
          <w:numId w:val="30"/>
        </w:numPr>
        <w:spacing w:line="276" w:lineRule="auto"/>
        <w:rPr>
          <w:rFonts w:eastAsiaTheme="minorEastAsia"/>
          <w:sz w:val="24"/>
          <w:szCs w:val="24"/>
        </w:rPr>
      </w:pPr>
      <w:r w:rsidRPr="00706D13">
        <w:rPr>
          <w:rFonts w:eastAsiaTheme="minorEastAsia"/>
          <w:sz w:val="24"/>
          <w:szCs w:val="24"/>
        </w:rPr>
        <w:t>M</w:t>
      </w:r>
      <w:r w:rsidR="00697774" w:rsidRPr="00706D13">
        <w:rPr>
          <w:rFonts w:eastAsiaTheme="minorEastAsia"/>
          <w:sz w:val="24"/>
          <w:szCs w:val="24"/>
        </w:rPr>
        <w:t>e</w:t>
      </w:r>
      <w:r w:rsidRPr="00706D13">
        <w:rPr>
          <w:rFonts w:eastAsiaTheme="minorEastAsia"/>
          <w:sz w:val="24"/>
          <w:szCs w:val="24"/>
        </w:rPr>
        <w:t>mbership</w:t>
      </w:r>
      <w:r w:rsidR="00697774" w:rsidRPr="00706D13">
        <w:rPr>
          <w:rFonts w:eastAsiaTheme="minorEastAsia"/>
          <w:sz w:val="24"/>
          <w:szCs w:val="24"/>
        </w:rPr>
        <w:t xml:space="preserve"> of other Board </w:t>
      </w:r>
      <w:r w:rsidRPr="00706D13">
        <w:rPr>
          <w:rFonts w:eastAsiaTheme="minorEastAsia"/>
          <w:sz w:val="24"/>
          <w:szCs w:val="24"/>
        </w:rPr>
        <w:t>Subcommittees</w:t>
      </w:r>
      <w:r w:rsidR="00697774" w:rsidRPr="00706D13">
        <w:rPr>
          <w:rFonts w:eastAsiaTheme="minorEastAsia"/>
          <w:sz w:val="24"/>
          <w:szCs w:val="24"/>
        </w:rPr>
        <w:t xml:space="preserve"> as </w:t>
      </w:r>
      <w:r w:rsidR="0873204A" w:rsidRPr="00706D13">
        <w:rPr>
          <w:rFonts w:eastAsiaTheme="minorEastAsia"/>
          <w:sz w:val="24"/>
          <w:szCs w:val="24"/>
        </w:rPr>
        <w:t xml:space="preserve">appropriate </w:t>
      </w:r>
    </w:p>
    <w:p w14:paraId="7603AFEB" w14:textId="77777777" w:rsidR="00140393" w:rsidRPr="00706D13" w:rsidRDefault="00140393" w:rsidP="00140393">
      <w:pPr>
        <w:pStyle w:val="ListParagraph"/>
        <w:widowControl/>
        <w:spacing w:line="276" w:lineRule="auto"/>
        <w:ind w:left="720"/>
        <w:rPr>
          <w:rFonts w:eastAsiaTheme="minorEastAsia"/>
          <w:sz w:val="24"/>
          <w:szCs w:val="24"/>
        </w:rPr>
      </w:pPr>
    </w:p>
    <w:p w14:paraId="6634750E" w14:textId="1CD40C11" w:rsidR="00BE537A" w:rsidRPr="00706D13" w:rsidRDefault="176EEAE3" w:rsidP="2C5D93EC">
      <w:pPr>
        <w:widowControl/>
        <w:spacing w:line="276" w:lineRule="auto"/>
        <w:rPr>
          <w:rFonts w:eastAsiaTheme="minorEastAsia"/>
          <w:sz w:val="24"/>
          <w:szCs w:val="24"/>
        </w:rPr>
      </w:pPr>
      <w:r w:rsidRPr="00706D13">
        <w:rPr>
          <w:rFonts w:eastAsiaTheme="minorEastAsia"/>
          <w:sz w:val="24"/>
          <w:szCs w:val="24"/>
        </w:rPr>
        <w:t>In addition to the meetings outlined above, preparatory reading will be required.</w:t>
      </w:r>
    </w:p>
    <w:p w14:paraId="786C76FD" w14:textId="27DCC751" w:rsidR="00BE537A" w:rsidRPr="00706D13" w:rsidRDefault="00BE537A" w:rsidP="2C5D93EC">
      <w:pPr>
        <w:pStyle w:val="ListParagraph"/>
        <w:widowControl/>
        <w:spacing w:line="276" w:lineRule="auto"/>
        <w:ind w:left="720"/>
        <w:rPr>
          <w:rFonts w:eastAsiaTheme="minorEastAsia"/>
          <w:sz w:val="24"/>
          <w:szCs w:val="24"/>
        </w:rPr>
      </w:pPr>
    </w:p>
    <w:p w14:paraId="326DF67F" w14:textId="7B6223FB" w:rsidR="00697774" w:rsidRPr="00706D13" w:rsidRDefault="32E3A00C" w:rsidP="00FE00B3">
      <w:pPr>
        <w:widowControl/>
        <w:spacing w:line="276" w:lineRule="auto"/>
        <w:rPr>
          <w:rFonts w:eastAsiaTheme="minorEastAsia"/>
          <w:sz w:val="24"/>
          <w:szCs w:val="24"/>
        </w:rPr>
      </w:pPr>
      <w:r w:rsidRPr="00706D13">
        <w:rPr>
          <w:rFonts w:eastAsiaTheme="minorEastAsia"/>
          <w:sz w:val="24"/>
          <w:szCs w:val="24"/>
        </w:rPr>
        <w:t>W</w:t>
      </w:r>
      <w:r w:rsidR="00697774" w:rsidRPr="00706D13">
        <w:rPr>
          <w:rFonts w:eastAsiaTheme="minorEastAsia"/>
          <w:sz w:val="24"/>
          <w:szCs w:val="24"/>
        </w:rPr>
        <w:t xml:space="preserve">here possible, Board members are encouraged to </w:t>
      </w:r>
      <w:r w:rsidR="00E63887" w:rsidRPr="00706D13">
        <w:rPr>
          <w:rFonts w:eastAsiaTheme="minorEastAsia"/>
          <w:sz w:val="24"/>
          <w:szCs w:val="24"/>
        </w:rPr>
        <w:t>participate</w:t>
      </w:r>
      <w:r w:rsidR="00697774" w:rsidRPr="00706D13">
        <w:rPr>
          <w:rFonts w:eastAsiaTheme="minorEastAsia"/>
          <w:sz w:val="24"/>
          <w:szCs w:val="24"/>
        </w:rPr>
        <w:t xml:space="preserve"> in </w:t>
      </w:r>
    </w:p>
    <w:p w14:paraId="3F962334" w14:textId="7E5FD25E" w:rsidR="00001D8C" w:rsidRPr="00706D13" w:rsidRDefault="00697774" w:rsidP="2C5D93EC">
      <w:pPr>
        <w:pStyle w:val="ListParagraph"/>
        <w:widowControl/>
        <w:numPr>
          <w:ilvl w:val="0"/>
          <w:numId w:val="29"/>
        </w:numPr>
        <w:spacing w:line="276" w:lineRule="auto"/>
        <w:rPr>
          <w:rFonts w:eastAsiaTheme="minorEastAsia"/>
          <w:sz w:val="24"/>
          <w:szCs w:val="24"/>
        </w:rPr>
      </w:pPr>
      <w:r w:rsidRPr="00706D13">
        <w:rPr>
          <w:rFonts w:eastAsiaTheme="minorEastAsia"/>
          <w:sz w:val="24"/>
          <w:szCs w:val="24"/>
        </w:rPr>
        <w:t>Attendance at occasional events, training and seminars</w:t>
      </w:r>
      <w:r w:rsidR="6966CC31" w:rsidRPr="00706D13">
        <w:rPr>
          <w:rFonts w:eastAsiaTheme="minorEastAsia"/>
          <w:sz w:val="24"/>
          <w:szCs w:val="24"/>
        </w:rPr>
        <w:t>.</w:t>
      </w:r>
      <w:r w:rsidR="00001D8C" w:rsidRPr="00706D13">
        <w:rPr>
          <w:rFonts w:eastAsiaTheme="minorEastAsia"/>
          <w:sz w:val="24"/>
          <w:szCs w:val="24"/>
        </w:rPr>
        <w:t xml:space="preserve"> </w:t>
      </w:r>
    </w:p>
    <w:p w14:paraId="2D8FE53C" w14:textId="77777777" w:rsidR="004D4C76" w:rsidRPr="00706D13" w:rsidRDefault="004D4C76" w:rsidP="2C5D93EC">
      <w:pPr>
        <w:widowControl/>
        <w:spacing w:line="276" w:lineRule="auto"/>
        <w:rPr>
          <w:rFonts w:eastAsiaTheme="minorEastAsia"/>
          <w:sz w:val="24"/>
          <w:szCs w:val="24"/>
        </w:rPr>
      </w:pPr>
    </w:p>
    <w:p w14:paraId="7DD15D26" w14:textId="34F3086F" w:rsidR="0004122F" w:rsidRPr="00706D13" w:rsidRDefault="004D4C76" w:rsidP="2C5D93EC">
      <w:pPr>
        <w:rPr>
          <w:rFonts w:eastAsiaTheme="minorEastAsia"/>
          <w:b/>
          <w:bCs/>
          <w:sz w:val="24"/>
          <w:szCs w:val="24"/>
        </w:rPr>
      </w:pPr>
      <w:r w:rsidRPr="00706D13">
        <w:rPr>
          <w:rFonts w:eastAsiaTheme="minorEastAsia"/>
          <w:b/>
          <w:bCs/>
          <w:sz w:val="24"/>
          <w:szCs w:val="24"/>
        </w:rPr>
        <w:t xml:space="preserve">SUPPORTS: </w:t>
      </w:r>
    </w:p>
    <w:p w14:paraId="7BDE3802" w14:textId="2A8A504F" w:rsidR="29C05D6F" w:rsidRPr="00706D13" w:rsidRDefault="004D4C76" w:rsidP="30EA08EC">
      <w:pPr>
        <w:pStyle w:val="ListParagraph"/>
        <w:numPr>
          <w:ilvl w:val="0"/>
          <w:numId w:val="36"/>
        </w:numPr>
        <w:spacing w:line="276" w:lineRule="auto"/>
        <w:rPr>
          <w:rFonts w:eastAsiaTheme="minorEastAsia"/>
          <w:sz w:val="24"/>
          <w:szCs w:val="24"/>
        </w:rPr>
      </w:pPr>
      <w:r w:rsidRPr="00706D13">
        <w:rPr>
          <w:rFonts w:eastAsiaTheme="minorEastAsia"/>
          <w:sz w:val="24"/>
          <w:szCs w:val="24"/>
        </w:rPr>
        <w:t xml:space="preserve">Induction </w:t>
      </w:r>
      <w:r w:rsidR="7A94DF5D" w:rsidRPr="00706D13">
        <w:rPr>
          <w:rFonts w:eastAsiaTheme="minorEastAsia"/>
          <w:sz w:val="24"/>
          <w:szCs w:val="24"/>
        </w:rPr>
        <w:t>and</w:t>
      </w:r>
      <w:r w:rsidRPr="00706D13">
        <w:rPr>
          <w:rFonts w:eastAsiaTheme="minorEastAsia"/>
          <w:sz w:val="24"/>
          <w:szCs w:val="24"/>
        </w:rPr>
        <w:t xml:space="preserve"> ongoing training support</w:t>
      </w:r>
      <w:r w:rsidR="47D9380E" w:rsidRPr="00706D13">
        <w:rPr>
          <w:rFonts w:eastAsiaTheme="minorEastAsia"/>
          <w:sz w:val="24"/>
          <w:szCs w:val="24"/>
        </w:rPr>
        <w:t xml:space="preserve"> – induction and training will be provided on the structure and function of the Board and its operations as well as on </w:t>
      </w:r>
      <w:r w:rsidR="004628A2" w:rsidRPr="00706D13">
        <w:rPr>
          <w:rFonts w:eastAsiaTheme="minorEastAsia"/>
          <w:sz w:val="24"/>
          <w:szCs w:val="24"/>
        </w:rPr>
        <w:t>NYCI</w:t>
      </w:r>
      <w:r w:rsidR="47D9380E" w:rsidRPr="00706D13">
        <w:rPr>
          <w:rFonts w:eastAsiaTheme="minorEastAsia"/>
          <w:sz w:val="24"/>
          <w:szCs w:val="24"/>
        </w:rPr>
        <w:t>’s</w:t>
      </w:r>
      <w:r w:rsidR="00FE00B3" w:rsidRPr="00706D13">
        <w:rPr>
          <w:rFonts w:eastAsiaTheme="minorEastAsia"/>
          <w:sz w:val="24"/>
          <w:szCs w:val="24"/>
        </w:rPr>
        <w:t xml:space="preserve"> work</w:t>
      </w:r>
    </w:p>
    <w:p w14:paraId="387ABD55" w14:textId="2D7CD4E4" w:rsidR="004D4C76" w:rsidRPr="00706D13" w:rsidRDefault="004D4C76" w:rsidP="2C5D93EC">
      <w:pPr>
        <w:pStyle w:val="ListParagraph"/>
        <w:widowControl/>
        <w:numPr>
          <w:ilvl w:val="0"/>
          <w:numId w:val="36"/>
        </w:numPr>
        <w:spacing w:line="276" w:lineRule="auto"/>
        <w:rPr>
          <w:rFonts w:eastAsiaTheme="minorEastAsia"/>
          <w:sz w:val="24"/>
          <w:szCs w:val="24"/>
        </w:rPr>
      </w:pPr>
      <w:r w:rsidRPr="00706D13">
        <w:rPr>
          <w:rFonts w:eastAsiaTheme="minorEastAsia"/>
          <w:sz w:val="24"/>
          <w:szCs w:val="24"/>
        </w:rPr>
        <w:t xml:space="preserve">Ongoing and regular support from the </w:t>
      </w:r>
      <w:r w:rsidR="3588462F" w:rsidRPr="00706D13">
        <w:rPr>
          <w:rFonts w:eastAsiaTheme="minorEastAsia"/>
          <w:sz w:val="24"/>
          <w:szCs w:val="24"/>
        </w:rPr>
        <w:t xml:space="preserve">Chair </w:t>
      </w:r>
      <w:r w:rsidRPr="00706D13">
        <w:rPr>
          <w:rFonts w:eastAsiaTheme="minorEastAsia"/>
          <w:sz w:val="24"/>
          <w:szCs w:val="24"/>
        </w:rPr>
        <w:t xml:space="preserve">of the </w:t>
      </w:r>
      <w:r w:rsidR="12686154" w:rsidRPr="00706D13">
        <w:rPr>
          <w:rFonts w:eastAsiaTheme="minorEastAsia"/>
          <w:sz w:val="24"/>
          <w:szCs w:val="24"/>
        </w:rPr>
        <w:t>B</w:t>
      </w:r>
      <w:r w:rsidRPr="00706D13">
        <w:rPr>
          <w:rFonts w:eastAsiaTheme="minorEastAsia"/>
          <w:sz w:val="24"/>
          <w:szCs w:val="24"/>
        </w:rPr>
        <w:t>oard</w:t>
      </w:r>
      <w:r w:rsidR="492A02A4" w:rsidRPr="00706D13">
        <w:rPr>
          <w:rFonts w:eastAsiaTheme="minorEastAsia"/>
          <w:sz w:val="24"/>
          <w:szCs w:val="24"/>
        </w:rPr>
        <w:t xml:space="preserve"> </w:t>
      </w:r>
      <w:r w:rsidR="006725B7" w:rsidRPr="00706D13">
        <w:rPr>
          <w:rFonts w:eastAsiaTheme="minorEastAsia"/>
          <w:sz w:val="24"/>
          <w:szCs w:val="24"/>
        </w:rPr>
        <w:t>and the CEO</w:t>
      </w:r>
      <w:r w:rsidR="492A02A4" w:rsidRPr="00706D13">
        <w:rPr>
          <w:rFonts w:eastAsiaTheme="minorEastAsia"/>
          <w:sz w:val="24"/>
          <w:szCs w:val="24"/>
        </w:rPr>
        <w:t xml:space="preserve"> </w:t>
      </w:r>
    </w:p>
    <w:p w14:paraId="2785CE9F" w14:textId="2BFDE743" w:rsidR="004D4C76" w:rsidRPr="00706D13" w:rsidRDefault="004D4C76" w:rsidP="30EA08EC">
      <w:pPr>
        <w:pStyle w:val="ListParagraph"/>
        <w:numPr>
          <w:ilvl w:val="0"/>
          <w:numId w:val="36"/>
        </w:numPr>
        <w:spacing w:line="276" w:lineRule="auto"/>
        <w:rPr>
          <w:rFonts w:eastAsiaTheme="minorEastAsia"/>
          <w:sz w:val="24"/>
          <w:szCs w:val="24"/>
        </w:rPr>
      </w:pPr>
      <w:r w:rsidRPr="00706D13">
        <w:rPr>
          <w:rFonts w:eastAsiaTheme="minorEastAsia"/>
          <w:sz w:val="24"/>
          <w:szCs w:val="24"/>
        </w:rPr>
        <w:t>Administrative support</w:t>
      </w:r>
      <w:r w:rsidR="6645E05F" w:rsidRPr="00706D13">
        <w:rPr>
          <w:rFonts w:eastAsiaTheme="minorEastAsia"/>
          <w:sz w:val="24"/>
          <w:szCs w:val="24"/>
        </w:rPr>
        <w:t xml:space="preserve"> – provided for all Board membe</w:t>
      </w:r>
      <w:r w:rsidR="006725B7" w:rsidRPr="00706D13">
        <w:rPr>
          <w:rFonts w:eastAsiaTheme="minorEastAsia"/>
          <w:sz w:val="24"/>
          <w:szCs w:val="24"/>
        </w:rPr>
        <w:t>rs</w:t>
      </w:r>
    </w:p>
    <w:p w14:paraId="563CAC9C" w14:textId="77777777" w:rsidR="004D4C76" w:rsidRPr="00706D13" w:rsidRDefault="004D4C76" w:rsidP="2C5D93EC">
      <w:pPr>
        <w:widowControl/>
        <w:spacing w:line="276" w:lineRule="auto"/>
        <w:rPr>
          <w:rFonts w:eastAsiaTheme="minorEastAsia"/>
          <w:color w:val="404040" w:themeColor="text1" w:themeTint="BF"/>
          <w:sz w:val="24"/>
          <w:szCs w:val="24"/>
        </w:rPr>
      </w:pPr>
    </w:p>
    <w:p w14:paraId="474752FD" w14:textId="6B5DE633" w:rsidR="34571B59" w:rsidRPr="00706D13" w:rsidRDefault="34571B59" w:rsidP="2C5D93EC">
      <w:pPr>
        <w:pStyle w:val="NormalWeb"/>
        <w:spacing w:before="0" w:beforeAutospacing="0" w:after="0" w:afterAutospacing="0" w:line="259" w:lineRule="auto"/>
        <w:ind w:right="135"/>
        <w:rPr>
          <w:rFonts w:asciiTheme="minorHAnsi" w:eastAsiaTheme="minorEastAsia" w:hAnsiTheme="minorHAnsi" w:cstheme="minorBidi"/>
          <w:b/>
          <w:bCs/>
          <w:color w:val="404040" w:themeColor="text1" w:themeTint="BF"/>
        </w:rPr>
      </w:pPr>
    </w:p>
    <w:p w14:paraId="7A82823C" w14:textId="35C52918" w:rsidR="78C8E00D" w:rsidRPr="00706D13" w:rsidRDefault="78C8E00D" w:rsidP="2C5D93EC">
      <w:pPr>
        <w:pStyle w:val="NormalWeb"/>
        <w:spacing w:before="0" w:beforeAutospacing="0" w:after="0" w:afterAutospacing="0" w:line="259" w:lineRule="auto"/>
        <w:ind w:right="135"/>
        <w:rPr>
          <w:rFonts w:asciiTheme="minorHAnsi" w:eastAsiaTheme="minorEastAsia" w:hAnsiTheme="minorHAnsi" w:cstheme="minorBidi"/>
          <w:b/>
          <w:bCs/>
          <w:color w:val="404040" w:themeColor="text1" w:themeTint="BF"/>
        </w:rPr>
      </w:pPr>
      <w:r w:rsidRPr="00706D13">
        <w:rPr>
          <w:rFonts w:asciiTheme="minorHAnsi" w:eastAsiaTheme="minorEastAsia" w:hAnsiTheme="minorHAnsi" w:cstheme="minorBidi"/>
          <w:b/>
          <w:bCs/>
          <w:color w:val="000000" w:themeColor="text1"/>
        </w:rPr>
        <w:t>TERM OF APPOINTMENT:</w:t>
      </w:r>
    </w:p>
    <w:p w14:paraId="4E887CA0" w14:textId="634484CB" w:rsidR="007F07FE" w:rsidRPr="00706D13" w:rsidRDefault="00697774" w:rsidP="2C5D93EC">
      <w:pPr>
        <w:pStyle w:val="NormalWeb"/>
        <w:spacing w:before="0" w:beforeAutospacing="0" w:after="0" w:afterAutospacing="0"/>
        <w:ind w:right="135"/>
        <w:rPr>
          <w:rFonts w:asciiTheme="minorHAnsi" w:eastAsiaTheme="minorEastAsia" w:hAnsiTheme="minorHAnsi" w:cstheme="minorBidi"/>
          <w:color w:val="404040" w:themeColor="text1" w:themeTint="BF"/>
        </w:rPr>
      </w:pPr>
      <w:r w:rsidRPr="00706D13">
        <w:rPr>
          <w:rFonts w:asciiTheme="minorHAnsi" w:eastAsiaTheme="minorEastAsia" w:hAnsiTheme="minorHAnsi" w:cstheme="minorBidi"/>
          <w:color w:val="404040" w:themeColor="text1" w:themeTint="BF"/>
        </w:rPr>
        <w:t>The Boar</w:t>
      </w:r>
      <w:r w:rsidR="00E63887" w:rsidRPr="00706D13">
        <w:rPr>
          <w:rFonts w:asciiTheme="minorHAnsi" w:eastAsiaTheme="minorEastAsia" w:hAnsiTheme="minorHAnsi" w:cstheme="minorBidi"/>
          <w:color w:val="404040" w:themeColor="text1" w:themeTint="BF"/>
        </w:rPr>
        <w:t>d</w:t>
      </w:r>
      <w:r w:rsidRPr="00706D13">
        <w:rPr>
          <w:rFonts w:asciiTheme="minorHAnsi" w:eastAsiaTheme="minorEastAsia" w:hAnsiTheme="minorHAnsi" w:cstheme="minorBidi"/>
          <w:color w:val="404040" w:themeColor="text1" w:themeTint="BF"/>
        </w:rPr>
        <w:t xml:space="preserve"> </w:t>
      </w:r>
      <w:r w:rsidR="00E63887" w:rsidRPr="00706D13">
        <w:rPr>
          <w:rFonts w:asciiTheme="minorHAnsi" w:eastAsiaTheme="minorEastAsia" w:hAnsiTheme="minorHAnsi" w:cstheme="minorBidi"/>
          <w:color w:val="404040" w:themeColor="text1" w:themeTint="BF"/>
        </w:rPr>
        <w:t>member</w:t>
      </w:r>
      <w:r w:rsidRPr="00706D13">
        <w:rPr>
          <w:rFonts w:asciiTheme="minorHAnsi" w:eastAsiaTheme="minorEastAsia" w:hAnsiTheme="minorHAnsi" w:cstheme="minorBidi"/>
          <w:color w:val="404040" w:themeColor="text1" w:themeTint="BF"/>
        </w:rPr>
        <w:t xml:space="preserve"> will be appointed for a term of three </w:t>
      </w:r>
      <w:r w:rsidR="00E63887" w:rsidRPr="00706D13">
        <w:rPr>
          <w:rFonts w:asciiTheme="minorHAnsi" w:eastAsiaTheme="minorEastAsia" w:hAnsiTheme="minorHAnsi" w:cstheme="minorBidi"/>
          <w:color w:val="404040" w:themeColor="text1" w:themeTint="BF"/>
        </w:rPr>
        <w:t>years</w:t>
      </w:r>
      <w:r w:rsidRPr="00706D13">
        <w:rPr>
          <w:rFonts w:asciiTheme="minorHAnsi" w:eastAsiaTheme="minorEastAsia" w:hAnsiTheme="minorHAnsi" w:cstheme="minorBidi"/>
          <w:color w:val="404040" w:themeColor="text1" w:themeTint="BF"/>
        </w:rPr>
        <w:t xml:space="preserve"> with an option to </w:t>
      </w:r>
      <w:r w:rsidR="00E63887" w:rsidRPr="00706D13">
        <w:rPr>
          <w:rFonts w:asciiTheme="minorHAnsi" w:eastAsiaTheme="minorEastAsia" w:hAnsiTheme="minorHAnsi" w:cstheme="minorBidi"/>
          <w:color w:val="404040" w:themeColor="text1" w:themeTint="BF"/>
        </w:rPr>
        <w:t>extend</w:t>
      </w:r>
      <w:r w:rsidRPr="00706D13">
        <w:rPr>
          <w:rFonts w:asciiTheme="minorHAnsi" w:eastAsiaTheme="minorEastAsia" w:hAnsiTheme="minorHAnsi" w:cstheme="minorBidi"/>
          <w:color w:val="404040" w:themeColor="text1" w:themeTint="BF"/>
        </w:rPr>
        <w:t xml:space="preserve"> this term.</w:t>
      </w:r>
      <w:r w:rsidR="3027497E" w:rsidRPr="00706D13">
        <w:rPr>
          <w:rFonts w:asciiTheme="minorHAnsi" w:eastAsiaTheme="minorEastAsia" w:hAnsiTheme="minorHAnsi" w:cstheme="minorBidi"/>
          <w:color w:val="404040" w:themeColor="text1" w:themeTint="BF"/>
        </w:rPr>
        <w:t xml:space="preserve"> </w:t>
      </w:r>
      <w:r w:rsidR="004A62D4" w:rsidRPr="00706D13">
        <w:rPr>
          <w:rFonts w:asciiTheme="minorHAnsi" w:eastAsiaTheme="minorEastAsia" w:hAnsiTheme="minorHAnsi" w:cstheme="minorBidi"/>
          <w:color w:val="404040" w:themeColor="text1" w:themeTint="BF"/>
        </w:rPr>
        <w:t>To</w:t>
      </w:r>
      <w:r w:rsidR="30C93CD3" w:rsidRPr="00706D13">
        <w:rPr>
          <w:rFonts w:asciiTheme="minorHAnsi" w:eastAsiaTheme="minorEastAsia" w:hAnsiTheme="minorHAnsi" w:cstheme="minorBidi"/>
          <w:color w:val="404040" w:themeColor="text1" w:themeTint="BF"/>
        </w:rPr>
        <w:t xml:space="preserve"> qualify for appointment</w:t>
      </w:r>
      <w:r w:rsidR="0A29690A" w:rsidRPr="00706D13">
        <w:rPr>
          <w:rFonts w:asciiTheme="minorHAnsi" w:eastAsiaTheme="minorEastAsia" w:hAnsiTheme="minorHAnsi" w:cstheme="minorBidi"/>
          <w:color w:val="404040" w:themeColor="text1" w:themeTint="BF"/>
        </w:rPr>
        <w:t>,</w:t>
      </w:r>
      <w:r w:rsidR="30C93CD3" w:rsidRPr="00706D13">
        <w:rPr>
          <w:rFonts w:asciiTheme="minorHAnsi" w:eastAsiaTheme="minorEastAsia" w:hAnsiTheme="minorHAnsi" w:cstheme="minorBidi"/>
          <w:color w:val="404040" w:themeColor="text1" w:themeTint="BF"/>
        </w:rPr>
        <w:t xml:space="preserve"> a person </w:t>
      </w:r>
      <w:r w:rsidR="1FBB3256" w:rsidRPr="00706D13">
        <w:rPr>
          <w:rFonts w:asciiTheme="minorHAnsi" w:eastAsiaTheme="minorEastAsia" w:hAnsiTheme="minorHAnsi" w:cstheme="minorBidi"/>
          <w:color w:val="404040" w:themeColor="text1" w:themeTint="BF"/>
        </w:rPr>
        <w:t>must</w:t>
      </w:r>
      <w:r w:rsidR="30C93CD3" w:rsidRPr="00706D13">
        <w:rPr>
          <w:rFonts w:asciiTheme="minorHAnsi" w:eastAsiaTheme="minorEastAsia" w:hAnsiTheme="minorHAnsi" w:cstheme="minorBidi"/>
          <w:color w:val="404040" w:themeColor="text1" w:themeTint="BF"/>
        </w:rPr>
        <w:t xml:space="preserve"> not have any conflict of </w:t>
      </w:r>
      <w:r w:rsidR="1FBB3256" w:rsidRPr="00706D13">
        <w:rPr>
          <w:rFonts w:asciiTheme="minorHAnsi" w:eastAsiaTheme="minorEastAsia" w:hAnsiTheme="minorHAnsi" w:cstheme="minorBidi"/>
          <w:color w:val="404040" w:themeColor="text1" w:themeTint="BF"/>
        </w:rPr>
        <w:t>interest</w:t>
      </w:r>
      <w:r w:rsidR="30C93CD3" w:rsidRPr="00706D13">
        <w:rPr>
          <w:rFonts w:asciiTheme="minorHAnsi" w:eastAsiaTheme="minorEastAsia" w:hAnsiTheme="minorHAnsi" w:cstheme="minorBidi"/>
          <w:color w:val="404040" w:themeColor="text1" w:themeTint="BF"/>
        </w:rPr>
        <w:t xml:space="preserve"> </w:t>
      </w:r>
      <w:r w:rsidR="1FBB3256" w:rsidRPr="00706D13">
        <w:rPr>
          <w:rFonts w:asciiTheme="minorHAnsi" w:eastAsiaTheme="minorEastAsia" w:hAnsiTheme="minorHAnsi" w:cstheme="minorBidi"/>
          <w:color w:val="404040" w:themeColor="text1" w:themeTint="BF"/>
        </w:rPr>
        <w:t>likely</w:t>
      </w:r>
      <w:r w:rsidR="30C93CD3" w:rsidRPr="00706D13">
        <w:rPr>
          <w:rFonts w:asciiTheme="minorHAnsi" w:eastAsiaTheme="minorEastAsia" w:hAnsiTheme="minorHAnsi" w:cstheme="minorBidi"/>
          <w:color w:val="404040" w:themeColor="text1" w:themeTint="BF"/>
        </w:rPr>
        <w:t xml:space="preserve"> to </w:t>
      </w:r>
      <w:r w:rsidR="1FBB3256" w:rsidRPr="00706D13">
        <w:rPr>
          <w:rFonts w:asciiTheme="minorHAnsi" w:eastAsiaTheme="minorEastAsia" w:hAnsiTheme="minorHAnsi" w:cstheme="minorBidi"/>
          <w:color w:val="404040" w:themeColor="text1" w:themeTint="BF"/>
        </w:rPr>
        <w:t>interfere</w:t>
      </w:r>
      <w:r w:rsidR="30C93CD3" w:rsidRPr="00706D13">
        <w:rPr>
          <w:rFonts w:asciiTheme="minorHAnsi" w:eastAsiaTheme="minorEastAsia" w:hAnsiTheme="minorHAnsi" w:cstheme="minorBidi"/>
          <w:color w:val="404040" w:themeColor="text1" w:themeTint="BF"/>
        </w:rPr>
        <w:t xml:space="preserve"> with his/her ability to assume the role of Board member</w:t>
      </w:r>
      <w:r w:rsidR="0F25ABE4" w:rsidRPr="00706D13">
        <w:rPr>
          <w:rFonts w:asciiTheme="minorHAnsi" w:eastAsiaTheme="minorEastAsia" w:hAnsiTheme="minorHAnsi" w:cstheme="minorBidi"/>
          <w:color w:val="404040" w:themeColor="text1" w:themeTint="BF"/>
        </w:rPr>
        <w:t xml:space="preserve"> of </w:t>
      </w:r>
      <w:r w:rsidR="004628A2" w:rsidRPr="00706D13">
        <w:rPr>
          <w:rFonts w:asciiTheme="minorHAnsi" w:eastAsiaTheme="minorEastAsia" w:hAnsiTheme="minorHAnsi" w:cstheme="minorBidi"/>
          <w:color w:val="404040" w:themeColor="text1" w:themeTint="BF"/>
        </w:rPr>
        <w:t>NYCI</w:t>
      </w:r>
      <w:r w:rsidR="0F25ABE4" w:rsidRPr="00706D13">
        <w:rPr>
          <w:rFonts w:asciiTheme="minorHAnsi" w:eastAsiaTheme="minorEastAsia" w:hAnsiTheme="minorHAnsi" w:cstheme="minorBidi"/>
          <w:color w:val="404040" w:themeColor="text1" w:themeTint="BF"/>
        </w:rPr>
        <w:t xml:space="preserve">. </w:t>
      </w:r>
    </w:p>
    <w:p w14:paraId="6521E7AE" w14:textId="77777777" w:rsidR="00E63887" w:rsidRPr="00706D13" w:rsidRDefault="00E63887" w:rsidP="2C5D93EC">
      <w:pPr>
        <w:pStyle w:val="BodyText"/>
        <w:ind w:left="0" w:right="135" w:firstLine="0"/>
        <w:jc w:val="both"/>
        <w:rPr>
          <w:rFonts w:asciiTheme="minorHAnsi" w:eastAsiaTheme="minorEastAsia" w:hAnsiTheme="minorHAnsi"/>
          <w:color w:val="404040" w:themeColor="text1" w:themeTint="BF"/>
          <w:sz w:val="24"/>
          <w:szCs w:val="24"/>
        </w:rPr>
      </w:pPr>
    </w:p>
    <w:p w14:paraId="57BB4CC9" w14:textId="06AA8AFE" w:rsidR="00E63887" w:rsidRPr="00706D13" w:rsidRDefault="00E63887" w:rsidP="2C5D93EC">
      <w:pPr>
        <w:pStyle w:val="NormalWeb"/>
        <w:shd w:val="clear" w:color="auto" w:fill="FFFFFF" w:themeFill="background1"/>
        <w:spacing w:before="0" w:beforeAutospacing="0" w:after="0" w:afterAutospacing="0" w:line="276" w:lineRule="auto"/>
        <w:ind w:right="135"/>
        <w:rPr>
          <w:rFonts w:asciiTheme="minorHAnsi" w:eastAsiaTheme="minorEastAsia" w:hAnsiTheme="minorHAnsi" w:cstheme="minorBidi"/>
          <w:b/>
          <w:bCs/>
          <w:color w:val="404040" w:themeColor="text1" w:themeTint="BF"/>
        </w:rPr>
      </w:pPr>
    </w:p>
    <w:p w14:paraId="4EF09074" w14:textId="424DAD1F" w:rsidR="00E63887" w:rsidRPr="00706D13" w:rsidRDefault="3AEDEB94" w:rsidP="2C5D93EC">
      <w:pPr>
        <w:pStyle w:val="NormalWeb"/>
        <w:shd w:val="clear" w:color="auto" w:fill="FFFFFF" w:themeFill="background1"/>
        <w:spacing w:before="0" w:beforeAutospacing="0" w:after="0" w:afterAutospacing="0" w:line="276" w:lineRule="auto"/>
        <w:ind w:right="135"/>
        <w:rPr>
          <w:rFonts w:asciiTheme="minorHAnsi" w:eastAsiaTheme="minorEastAsia" w:hAnsiTheme="minorHAnsi" w:cstheme="minorBidi"/>
          <w:color w:val="404040" w:themeColor="text1" w:themeTint="BF"/>
        </w:rPr>
      </w:pPr>
      <w:r w:rsidRPr="00706D13">
        <w:rPr>
          <w:rFonts w:asciiTheme="minorHAnsi" w:eastAsiaTheme="minorEastAsia" w:hAnsiTheme="minorHAnsi" w:cstheme="minorBidi"/>
          <w:b/>
          <w:bCs/>
          <w:color w:val="404040" w:themeColor="text1" w:themeTint="BF"/>
        </w:rPr>
        <w:t>E</w:t>
      </w:r>
      <w:r w:rsidR="3AC64607" w:rsidRPr="00706D13">
        <w:rPr>
          <w:rFonts w:asciiTheme="minorHAnsi" w:eastAsiaTheme="minorEastAsia" w:hAnsiTheme="minorHAnsi" w:cstheme="minorBidi"/>
          <w:b/>
          <w:bCs/>
          <w:color w:val="404040" w:themeColor="text1" w:themeTint="BF"/>
        </w:rPr>
        <w:t>SSENTIAL CRITERIA:</w:t>
      </w:r>
      <w:r w:rsidRPr="00706D13">
        <w:rPr>
          <w:rFonts w:asciiTheme="minorHAnsi" w:eastAsiaTheme="minorEastAsia" w:hAnsiTheme="minorHAnsi" w:cstheme="minorBidi"/>
          <w:color w:val="404040" w:themeColor="text1" w:themeTint="BF"/>
        </w:rPr>
        <w:t xml:space="preserve"> </w:t>
      </w:r>
    </w:p>
    <w:p w14:paraId="7009C9FF" w14:textId="76A27873" w:rsidR="00A62716" w:rsidRPr="00A71E95" w:rsidRDefault="003E136A" w:rsidP="2C5D93EC">
      <w:pPr>
        <w:pStyle w:val="ListParagraph"/>
        <w:widowControl/>
        <w:numPr>
          <w:ilvl w:val="0"/>
          <w:numId w:val="25"/>
        </w:numPr>
        <w:spacing w:line="276" w:lineRule="auto"/>
        <w:rPr>
          <w:rFonts w:eastAsiaTheme="minorEastAsia"/>
          <w:color w:val="404040" w:themeColor="text1" w:themeTint="BF"/>
          <w:sz w:val="24"/>
          <w:szCs w:val="24"/>
        </w:rPr>
      </w:pPr>
      <w:r>
        <w:rPr>
          <w:rFonts w:eastAsiaTheme="minorEastAsia"/>
          <w:sz w:val="24"/>
          <w:szCs w:val="24"/>
        </w:rPr>
        <w:t>One should have legal expertise</w:t>
      </w:r>
      <w:r w:rsidR="00A71E95">
        <w:rPr>
          <w:rFonts w:eastAsiaTheme="minorEastAsia"/>
          <w:sz w:val="24"/>
          <w:szCs w:val="24"/>
        </w:rPr>
        <w:t>/experience</w:t>
      </w:r>
    </w:p>
    <w:p w14:paraId="100CED79" w14:textId="7784B9FA" w:rsidR="00A71E95" w:rsidRPr="00706D13" w:rsidRDefault="00A71E95" w:rsidP="2C5D93EC">
      <w:pPr>
        <w:pStyle w:val="ListParagraph"/>
        <w:widowControl/>
        <w:numPr>
          <w:ilvl w:val="0"/>
          <w:numId w:val="25"/>
        </w:numPr>
        <w:spacing w:line="276" w:lineRule="auto"/>
        <w:rPr>
          <w:rFonts w:eastAsiaTheme="minorEastAsia"/>
          <w:color w:val="404040" w:themeColor="text1" w:themeTint="BF"/>
          <w:sz w:val="24"/>
          <w:szCs w:val="24"/>
        </w:rPr>
      </w:pPr>
      <w:r>
        <w:rPr>
          <w:rFonts w:eastAsiaTheme="minorEastAsia"/>
          <w:sz w:val="24"/>
          <w:szCs w:val="24"/>
        </w:rPr>
        <w:lastRenderedPageBreak/>
        <w:t xml:space="preserve">One should have </w:t>
      </w:r>
      <w:r w:rsidR="00DE3A4D">
        <w:rPr>
          <w:rFonts w:eastAsiaTheme="minorEastAsia"/>
          <w:sz w:val="24"/>
          <w:szCs w:val="24"/>
        </w:rPr>
        <w:t>HR expertise</w:t>
      </w:r>
      <w:r w:rsidR="00922E32">
        <w:rPr>
          <w:rFonts w:eastAsiaTheme="minorEastAsia"/>
          <w:sz w:val="24"/>
          <w:szCs w:val="24"/>
        </w:rPr>
        <w:t>/</w:t>
      </w:r>
      <w:r w:rsidR="00DE3A4D">
        <w:rPr>
          <w:rFonts w:eastAsiaTheme="minorEastAsia"/>
          <w:sz w:val="24"/>
          <w:szCs w:val="24"/>
        </w:rPr>
        <w:t>experience</w:t>
      </w:r>
    </w:p>
    <w:p w14:paraId="3FE399A9" w14:textId="65A68EAC" w:rsidR="00E63887" w:rsidRPr="00706D13" w:rsidRDefault="3AEDEB94" w:rsidP="2C5D93EC">
      <w:pPr>
        <w:pStyle w:val="ListParagraph"/>
        <w:widowControl/>
        <w:numPr>
          <w:ilvl w:val="0"/>
          <w:numId w:val="25"/>
        </w:numPr>
        <w:spacing w:line="276" w:lineRule="auto"/>
        <w:rPr>
          <w:rFonts w:eastAsiaTheme="minorEastAsia"/>
          <w:color w:val="404040" w:themeColor="text1" w:themeTint="BF"/>
          <w:sz w:val="24"/>
          <w:szCs w:val="24"/>
        </w:rPr>
      </w:pPr>
      <w:r w:rsidRPr="00706D13">
        <w:rPr>
          <w:rFonts w:eastAsiaTheme="minorEastAsia"/>
          <w:color w:val="000000" w:themeColor="text1"/>
          <w:sz w:val="24"/>
          <w:szCs w:val="24"/>
        </w:rPr>
        <w:t xml:space="preserve">Passionate about </w:t>
      </w:r>
      <w:r w:rsidR="00337B5F" w:rsidRPr="00706D13">
        <w:rPr>
          <w:rFonts w:eastAsiaTheme="minorEastAsia"/>
          <w:color w:val="000000" w:themeColor="text1"/>
          <w:sz w:val="24"/>
          <w:szCs w:val="24"/>
        </w:rPr>
        <w:t>working in the best interests of young people</w:t>
      </w:r>
      <w:r w:rsidR="0A1AA298" w:rsidRPr="00706D13">
        <w:rPr>
          <w:rFonts w:eastAsiaTheme="minorEastAsia"/>
          <w:color w:val="000000" w:themeColor="text1"/>
          <w:sz w:val="24"/>
          <w:szCs w:val="24"/>
        </w:rPr>
        <w:t xml:space="preserve"> and an interest in influencing change in relation to youth </w:t>
      </w:r>
      <w:r w:rsidR="00D77FA5" w:rsidRPr="00706D13">
        <w:rPr>
          <w:rFonts w:eastAsiaTheme="minorEastAsia"/>
          <w:color w:val="000000" w:themeColor="text1"/>
          <w:sz w:val="24"/>
          <w:szCs w:val="24"/>
        </w:rPr>
        <w:t xml:space="preserve">issues and youth work </w:t>
      </w:r>
      <w:r w:rsidR="0A1AA298" w:rsidRPr="00706D13">
        <w:rPr>
          <w:rFonts w:eastAsiaTheme="minorEastAsia"/>
          <w:color w:val="000000" w:themeColor="text1"/>
          <w:sz w:val="24"/>
          <w:szCs w:val="24"/>
        </w:rPr>
        <w:t>in Ireland</w:t>
      </w:r>
    </w:p>
    <w:p w14:paraId="119DA026" w14:textId="68FC97C6" w:rsidR="00E63887" w:rsidRPr="00706D13" w:rsidRDefault="3AEDEB94" w:rsidP="2C5D93EC">
      <w:pPr>
        <w:pStyle w:val="ListParagraph"/>
        <w:widowControl/>
        <w:numPr>
          <w:ilvl w:val="0"/>
          <w:numId w:val="25"/>
        </w:numPr>
        <w:spacing w:line="276" w:lineRule="auto"/>
        <w:rPr>
          <w:rFonts w:eastAsiaTheme="minorEastAsia"/>
          <w:sz w:val="24"/>
          <w:szCs w:val="24"/>
        </w:rPr>
      </w:pPr>
      <w:r w:rsidRPr="00706D13">
        <w:rPr>
          <w:rFonts w:eastAsiaTheme="minorEastAsia"/>
          <w:sz w:val="24"/>
          <w:szCs w:val="24"/>
        </w:rPr>
        <w:t>Candidates must have sufficient time available to fulfill the role</w:t>
      </w:r>
    </w:p>
    <w:p w14:paraId="11F963BE" w14:textId="09F1B0D5" w:rsidR="00E63887" w:rsidRPr="00706D13" w:rsidRDefault="00E63887" w:rsidP="2C5D93EC">
      <w:pPr>
        <w:widowControl/>
        <w:spacing w:line="276" w:lineRule="auto"/>
        <w:rPr>
          <w:rFonts w:eastAsiaTheme="minorEastAsia"/>
          <w:b/>
          <w:bCs/>
          <w:color w:val="404040" w:themeColor="text1" w:themeTint="BF"/>
          <w:sz w:val="24"/>
          <w:szCs w:val="24"/>
        </w:rPr>
      </w:pPr>
    </w:p>
    <w:p w14:paraId="18199A3F" w14:textId="77777777" w:rsidR="001503B9" w:rsidRPr="00706D13" w:rsidRDefault="001503B9" w:rsidP="2C5D93EC">
      <w:pPr>
        <w:widowControl/>
        <w:spacing w:line="276" w:lineRule="auto"/>
        <w:rPr>
          <w:rFonts w:eastAsiaTheme="minorEastAsia"/>
          <w:b/>
          <w:bCs/>
          <w:color w:val="404040" w:themeColor="text1" w:themeTint="BF"/>
          <w:sz w:val="24"/>
          <w:szCs w:val="24"/>
        </w:rPr>
      </w:pPr>
    </w:p>
    <w:p w14:paraId="5A017798" w14:textId="2DD75F3D" w:rsidR="00E63887" w:rsidRPr="00DF073E" w:rsidRDefault="1D6C8CD2" w:rsidP="00DF073E">
      <w:pPr>
        <w:spacing w:line="276" w:lineRule="auto"/>
        <w:rPr>
          <w:rFonts w:eastAsiaTheme="minorEastAsia"/>
          <w:b/>
          <w:bCs/>
          <w:color w:val="404040" w:themeColor="text1" w:themeTint="BF"/>
          <w:sz w:val="24"/>
          <w:szCs w:val="24"/>
        </w:rPr>
      </w:pPr>
      <w:r w:rsidRPr="00706D13">
        <w:rPr>
          <w:rFonts w:eastAsiaTheme="minorEastAsia"/>
          <w:b/>
          <w:bCs/>
          <w:color w:val="000000" w:themeColor="text1"/>
          <w:sz w:val="24"/>
          <w:szCs w:val="24"/>
        </w:rPr>
        <w:t>DESIRABLE CRITERIA:</w:t>
      </w:r>
    </w:p>
    <w:p w14:paraId="7BBE9E82" w14:textId="72C53740" w:rsidR="17562960" w:rsidRPr="00706D13" w:rsidRDefault="17562960" w:rsidP="2C5D93EC">
      <w:pPr>
        <w:pStyle w:val="ListParagraph"/>
        <w:numPr>
          <w:ilvl w:val="0"/>
          <w:numId w:val="31"/>
        </w:numPr>
        <w:spacing w:line="276" w:lineRule="auto"/>
        <w:rPr>
          <w:rFonts w:eastAsiaTheme="minorEastAsia"/>
          <w:color w:val="000000" w:themeColor="text1"/>
          <w:sz w:val="24"/>
          <w:szCs w:val="24"/>
        </w:rPr>
      </w:pPr>
      <w:r w:rsidRPr="00706D13">
        <w:rPr>
          <w:rFonts w:eastAsiaTheme="minorEastAsia"/>
          <w:sz w:val="24"/>
          <w:szCs w:val="24"/>
        </w:rPr>
        <w:t>Knowledge of the statutory or legal responsibilities of acting as a Director of a Company</w:t>
      </w:r>
    </w:p>
    <w:p w14:paraId="2050C8C4" w14:textId="148B2C19" w:rsidR="00E63887" w:rsidRPr="00706D13" w:rsidRDefault="3AEDEB94" w:rsidP="00D77FA5">
      <w:pPr>
        <w:pStyle w:val="ListParagraph"/>
        <w:widowControl/>
        <w:numPr>
          <w:ilvl w:val="0"/>
          <w:numId w:val="31"/>
        </w:numPr>
        <w:spacing w:line="276" w:lineRule="auto"/>
        <w:rPr>
          <w:rFonts w:eastAsiaTheme="minorEastAsia"/>
          <w:color w:val="000000" w:themeColor="text1"/>
          <w:sz w:val="24"/>
          <w:szCs w:val="24"/>
        </w:rPr>
      </w:pPr>
      <w:r w:rsidRPr="00706D13">
        <w:rPr>
          <w:rFonts w:eastAsiaTheme="minorEastAsia"/>
          <w:sz w:val="24"/>
          <w:szCs w:val="24"/>
        </w:rPr>
        <w:t>Knowledge of the charity sector requirements and regulations</w:t>
      </w:r>
    </w:p>
    <w:p w14:paraId="4B599854" w14:textId="5B174495" w:rsidR="00E63887" w:rsidRPr="00706D13" w:rsidRDefault="00E63887" w:rsidP="2C5D93EC">
      <w:pPr>
        <w:widowControl/>
        <w:spacing w:line="276" w:lineRule="auto"/>
        <w:rPr>
          <w:rFonts w:eastAsiaTheme="minorEastAsia"/>
          <w:b/>
          <w:bCs/>
          <w:color w:val="404040" w:themeColor="text1" w:themeTint="BF"/>
          <w:sz w:val="24"/>
          <w:szCs w:val="24"/>
        </w:rPr>
      </w:pPr>
    </w:p>
    <w:p w14:paraId="4DBF558D" w14:textId="1A2FF3C0" w:rsidR="00E63887" w:rsidRPr="00706D13" w:rsidRDefault="00E63887" w:rsidP="2C5D93EC">
      <w:pPr>
        <w:widowControl/>
        <w:spacing w:line="276" w:lineRule="auto"/>
        <w:rPr>
          <w:rFonts w:eastAsiaTheme="minorEastAsia"/>
          <w:b/>
          <w:bCs/>
          <w:color w:val="404040" w:themeColor="text1" w:themeTint="BF"/>
          <w:sz w:val="24"/>
          <w:szCs w:val="24"/>
        </w:rPr>
      </w:pPr>
    </w:p>
    <w:p w14:paraId="0A645B8D" w14:textId="6194AD32" w:rsidR="00E63887" w:rsidRPr="00706D13" w:rsidRDefault="52D2C500" w:rsidP="2C5D93EC">
      <w:pPr>
        <w:spacing w:line="276" w:lineRule="auto"/>
        <w:rPr>
          <w:rFonts w:eastAsiaTheme="minorEastAsia"/>
          <w:b/>
          <w:bCs/>
          <w:color w:val="404040" w:themeColor="text1" w:themeTint="BF"/>
          <w:sz w:val="24"/>
          <w:szCs w:val="24"/>
        </w:rPr>
      </w:pPr>
      <w:r w:rsidRPr="00706D13">
        <w:rPr>
          <w:rFonts w:eastAsiaTheme="minorEastAsia"/>
          <w:b/>
          <w:bCs/>
          <w:color w:val="404040" w:themeColor="text1" w:themeTint="BF"/>
          <w:sz w:val="24"/>
          <w:szCs w:val="24"/>
        </w:rPr>
        <w:t>SELECTION PROCESS:</w:t>
      </w:r>
    </w:p>
    <w:p w14:paraId="1F2F2F5C" w14:textId="0940734D" w:rsidR="00E9179C" w:rsidRPr="00706D13" w:rsidRDefault="00BE537A" w:rsidP="2C5D93EC">
      <w:pPr>
        <w:pStyle w:val="BodyText"/>
        <w:numPr>
          <w:ilvl w:val="0"/>
          <w:numId w:val="33"/>
        </w:numPr>
        <w:ind w:right="135"/>
        <w:jc w:val="both"/>
        <w:rPr>
          <w:rFonts w:asciiTheme="minorHAnsi" w:eastAsiaTheme="minorEastAsia" w:hAnsiTheme="minorHAnsi"/>
          <w:color w:val="000000" w:themeColor="text1"/>
          <w:sz w:val="24"/>
          <w:szCs w:val="24"/>
        </w:rPr>
      </w:pPr>
      <w:r w:rsidRPr="00706D13">
        <w:rPr>
          <w:rFonts w:asciiTheme="minorHAnsi" w:eastAsiaTheme="minorEastAsia" w:hAnsiTheme="minorHAnsi"/>
          <w:sz w:val="24"/>
          <w:szCs w:val="24"/>
        </w:rPr>
        <w:t xml:space="preserve">Vacant posts on the </w:t>
      </w:r>
      <w:r w:rsidR="004628A2" w:rsidRPr="00706D13">
        <w:rPr>
          <w:rFonts w:asciiTheme="minorHAnsi" w:eastAsiaTheme="minorEastAsia" w:hAnsiTheme="minorHAnsi"/>
          <w:sz w:val="24"/>
          <w:szCs w:val="24"/>
        </w:rPr>
        <w:t>NYCI</w:t>
      </w:r>
      <w:r w:rsidRPr="00706D13">
        <w:rPr>
          <w:rFonts w:asciiTheme="minorHAnsi" w:eastAsiaTheme="minorEastAsia" w:hAnsiTheme="minorHAnsi"/>
          <w:sz w:val="24"/>
          <w:szCs w:val="24"/>
        </w:rPr>
        <w:t xml:space="preserve"> Board will be publicly advertised </w:t>
      </w:r>
      <w:r w:rsidR="00E84A56" w:rsidRPr="00706D13">
        <w:rPr>
          <w:rFonts w:asciiTheme="minorHAnsi" w:eastAsiaTheme="minorEastAsia" w:hAnsiTheme="minorHAnsi"/>
          <w:sz w:val="24"/>
          <w:szCs w:val="24"/>
        </w:rPr>
        <w:t xml:space="preserve">and </w:t>
      </w:r>
      <w:r w:rsidR="000F36A4" w:rsidRPr="00706D13">
        <w:rPr>
          <w:rFonts w:asciiTheme="minorHAnsi" w:eastAsiaTheme="minorEastAsia" w:hAnsiTheme="minorHAnsi"/>
          <w:sz w:val="24"/>
          <w:szCs w:val="24"/>
        </w:rPr>
        <w:t xml:space="preserve">promoted </w:t>
      </w:r>
      <w:r w:rsidR="00E84A56" w:rsidRPr="00706D13">
        <w:rPr>
          <w:rFonts w:asciiTheme="minorHAnsi" w:eastAsiaTheme="minorEastAsia" w:hAnsiTheme="minorHAnsi"/>
          <w:sz w:val="24"/>
          <w:szCs w:val="24"/>
        </w:rPr>
        <w:t>through social media</w:t>
      </w:r>
      <w:r w:rsidR="5C3740AF" w:rsidRPr="00706D13">
        <w:rPr>
          <w:rFonts w:asciiTheme="minorHAnsi" w:eastAsiaTheme="minorEastAsia" w:hAnsiTheme="minorHAnsi"/>
          <w:sz w:val="24"/>
          <w:szCs w:val="24"/>
        </w:rPr>
        <w:t xml:space="preserve">, </w:t>
      </w:r>
      <w:r w:rsidR="007D5E1C" w:rsidRPr="00706D13">
        <w:rPr>
          <w:rFonts w:asciiTheme="minorHAnsi" w:eastAsiaTheme="minorEastAsia" w:hAnsiTheme="minorHAnsi"/>
          <w:sz w:val="24"/>
          <w:szCs w:val="24"/>
        </w:rPr>
        <w:t>on NYCI’s website</w:t>
      </w:r>
      <w:r w:rsidR="5C3740AF" w:rsidRPr="00706D13">
        <w:rPr>
          <w:rFonts w:asciiTheme="minorHAnsi" w:eastAsiaTheme="minorEastAsia" w:hAnsiTheme="minorHAnsi"/>
          <w:sz w:val="24"/>
          <w:szCs w:val="24"/>
        </w:rPr>
        <w:t xml:space="preserve"> and across the </w:t>
      </w:r>
      <w:r w:rsidR="004628A2" w:rsidRPr="00706D13">
        <w:rPr>
          <w:rFonts w:asciiTheme="minorHAnsi" w:eastAsiaTheme="minorEastAsia" w:hAnsiTheme="minorHAnsi"/>
          <w:sz w:val="24"/>
          <w:szCs w:val="24"/>
        </w:rPr>
        <w:t>NYCI</w:t>
      </w:r>
      <w:r w:rsidR="5C3740AF" w:rsidRPr="00706D13">
        <w:rPr>
          <w:rFonts w:asciiTheme="minorHAnsi" w:eastAsiaTheme="minorEastAsia" w:hAnsiTheme="minorHAnsi"/>
          <w:sz w:val="24"/>
          <w:szCs w:val="24"/>
        </w:rPr>
        <w:t xml:space="preserve"> network</w:t>
      </w:r>
    </w:p>
    <w:p w14:paraId="401A7ACE" w14:textId="6F8859F2" w:rsidR="004334C2" w:rsidRPr="00706D13" w:rsidRDefault="004334C2" w:rsidP="004334C2">
      <w:pPr>
        <w:pStyle w:val="ListParagraph"/>
        <w:numPr>
          <w:ilvl w:val="0"/>
          <w:numId w:val="33"/>
        </w:numPr>
        <w:jc w:val="both"/>
        <w:rPr>
          <w:rFonts w:eastAsiaTheme="minorEastAsia"/>
          <w:color w:val="000000" w:themeColor="text1"/>
          <w:sz w:val="24"/>
          <w:szCs w:val="24"/>
        </w:rPr>
      </w:pPr>
      <w:r w:rsidRPr="00706D13">
        <w:rPr>
          <w:rFonts w:eastAsiaTheme="minorEastAsia"/>
          <w:color w:val="000000" w:themeColor="text1"/>
          <w:sz w:val="24"/>
          <w:szCs w:val="24"/>
        </w:rPr>
        <w:t xml:space="preserve">Application is by way of an online form outlining why you wish to be considered for the position of Board Director of NYCI and how you believe you and your experience might contribute to the organisation. </w:t>
      </w:r>
    </w:p>
    <w:p w14:paraId="30907BF1" w14:textId="4207E48F" w:rsidR="00BE537A" w:rsidRPr="00706D13" w:rsidRDefault="708B766F" w:rsidP="2C5D93EC">
      <w:pPr>
        <w:pStyle w:val="BodyText"/>
        <w:numPr>
          <w:ilvl w:val="0"/>
          <w:numId w:val="33"/>
        </w:numPr>
        <w:ind w:right="135"/>
        <w:jc w:val="both"/>
        <w:rPr>
          <w:rFonts w:asciiTheme="minorHAnsi" w:eastAsiaTheme="minorEastAsia" w:hAnsiTheme="minorHAnsi"/>
          <w:color w:val="000000" w:themeColor="text1"/>
          <w:sz w:val="24"/>
          <w:szCs w:val="24"/>
        </w:rPr>
      </w:pPr>
      <w:r w:rsidRPr="00706D13">
        <w:rPr>
          <w:rFonts w:asciiTheme="minorHAnsi" w:eastAsiaTheme="minorEastAsia" w:hAnsiTheme="minorHAnsi"/>
          <w:color w:val="000000" w:themeColor="text1"/>
          <w:sz w:val="24"/>
          <w:szCs w:val="24"/>
        </w:rPr>
        <w:t>The list of candidates who apply</w:t>
      </w:r>
      <w:r w:rsidR="74E46C30" w:rsidRPr="00706D13">
        <w:rPr>
          <w:rFonts w:asciiTheme="minorHAnsi" w:eastAsiaTheme="minorEastAsia" w:hAnsiTheme="minorHAnsi"/>
          <w:color w:val="000000" w:themeColor="text1"/>
          <w:sz w:val="24"/>
          <w:szCs w:val="24"/>
        </w:rPr>
        <w:t>,</w:t>
      </w:r>
      <w:r w:rsidRPr="00706D13">
        <w:rPr>
          <w:rFonts w:asciiTheme="minorHAnsi" w:eastAsiaTheme="minorEastAsia" w:hAnsiTheme="minorHAnsi"/>
          <w:color w:val="000000" w:themeColor="text1"/>
          <w:sz w:val="24"/>
          <w:szCs w:val="24"/>
        </w:rPr>
        <w:t xml:space="preserve"> will be reviewed by members of the</w:t>
      </w:r>
      <w:r w:rsidR="007D5E1C" w:rsidRPr="00706D13">
        <w:rPr>
          <w:rFonts w:asciiTheme="minorHAnsi" w:eastAsiaTheme="minorEastAsia" w:hAnsiTheme="minorHAnsi"/>
          <w:color w:val="000000" w:themeColor="text1"/>
          <w:sz w:val="24"/>
          <w:szCs w:val="24"/>
        </w:rPr>
        <w:t xml:space="preserve"> </w:t>
      </w:r>
      <w:r w:rsidRPr="00706D13">
        <w:rPr>
          <w:rFonts w:asciiTheme="minorHAnsi" w:eastAsiaTheme="minorEastAsia" w:hAnsiTheme="minorHAnsi"/>
          <w:color w:val="000000" w:themeColor="text1"/>
          <w:sz w:val="24"/>
          <w:szCs w:val="24"/>
        </w:rPr>
        <w:t xml:space="preserve">Governance </w:t>
      </w:r>
      <w:r w:rsidR="007D5E1C" w:rsidRPr="00706D13">
        <w:rPr>
          <w:rFonts w:asciiTheme="minorHAnsi" w:eastAsiaTheme="minorEastAsia" w:hAnsiTheme="minorHAnsi"/>
          <w:color w:val="000000" w:themeColor="text1"/>
          <w:sz w:val="24"/>
          <w:szCs w:val="24"/>
        </w:rPr>
        <w:t xml:space="preserve">&amp; HR </w:t>
      </w:r>
      <w:r w:rsidRPr="00706D13">
        <w:rPr>
          <w:rFonts w:asciiTheme="minorHAnsi" w:eastAsiaTheme="minorEastAsia" w:hAnsiTheme="minorHAnsi"/>
          <w:color w:val="000000" w:themeColor="text1"/>
          <w:sz w:val="24"/>
          <w:szCs w:val="24"/>
        </w:rPr>
        <w:t>Subcommittee</w:t>
      </w:r>
      <w:r w:rsidR="00B600E6" w:rsidRPr="00706D13">
        <w:rPr>
          <w:rFonts w:asciiTheme="minorHAnsi" w:eastAsiaTheme="minorEastAsia" w:hAnsiTheme="minorHAnsi"/>
          <w:color w:val="000000" w:themeColor="text1"/>
          <w:sz w:val="24"/>
          <w:szCs w:val="24"/>
        </w:rPr>
        <w:t xml:space="preserve"> </w:t>
      </w:r>
      <w:r w:rsidR="00DF0C69" w:rsidRPr="00706D13">
        <w:rPr>
          <w:rFonts w:asciiTheme="minorHAnsi" w:eastAsiaTheme="minorEastAsia" w:hAnsiTheme="minorHAnsi"/>
          <w:color w:val="000000" w:themeColor="text1"/>
          <w:sz w:val="24"/>
          <w:szCs w:val="24"/>
        </w:rPr>
        <w:t>and the CEO</w:t>
      </w:r>
    </w:p>
    <w:p w14:paraId="23050B15" w14:textId="30CDA848" w:rsidR="00E674B8" w:rsidRPr="00706D13" w:rsidRDefault="779BB9A9" w:rsidP="2C5D93EC">
      <w:pPr>
        <w:pStyle w:val="BodyText"/>
        <w:numPr>
          <w:ilvl w:val="0"/>
          <w:numId w:val="33"/>
        </w:numPr>
        <w:ind w:right="135"/>
        <w:jc w:val="both"/>
        <w:rPr>
          <w:rFonts w:asciiTheme="minorHAnsi" w:eastAsiaTheme="minorEastAsia" w:hAnsiTheme="minorHAnsi"/>
          <w:color w:val="000000" w:themeColor="text1"/>
          <w:sz w:val="24"/>
          <w:szCs w:val="24"/>
        </w:rPr>
      </w:pPr>
      <w:r w:rsidRPr="00706D13">
        <w:rPr>
          <w:rFonts w:asciiTheme="minorHAnsi" w:eastAsiaTheme="minorEastAsia" w:hAnsiTheme="minorHAnsi"/>
          <w:color w:val="000000" w:themeColor="text1"/>
          <w:sz w:val="24"/>
          <w:szCs w:val="24"/>
        </w:rPr>
        <w:t>A shortlist of prospective candidates will be draw</w:t>
      </w:r>
      <w:r w:rsidR="792B40AC" w:rsidRPr="00706D13">
        <w:rPr>
          <w:rFonts w:asciiTheme="minorHAnsi" w:eastAsiaTheme="minorEastAsia" w:hAnsiTheme="minorHAnsi"/>
          <w:color w:val="000000" w:themeColor="text1"/>
          <w:sz w:val="24"/>
          <w:szCs w:val="24"/>
        </w:rPr>
        <w:t>n</w:t>
      </w:r>
      <w:r w:rsidRPr="00706D13">
        <w:rPr>
          <w:rFonts w:asciiTheme="minorHAnsi" w:eastAsiaTheme="minorEastAsia" w:hAnsiTheme="minorHAnsi"/>
          <w:color w:val="000000" w:themeColor="text1"/>
          <w:sz w:val="24"/>
          <w:szCs w:val="24"/>
        </w:rPr>
        <w:t xml:space="preserve"> up and </w:t>
      </w:r>
      <w:r w:rsidR="00735398" w:rsidRPr="00706D13">
        <w:rPr>
          <w:rFonts w:asciiTheme="minorHAnsi" w:eastAsiaTheme="minorEastAsia" w:hAnsiTheme="minorHAnsi"/>
          <w:color w:val="000000" w:themeColor="text1"/>
          <w:sz w:val="24"/>
          <w:szCs w:val="24"/>
        </w:rPr>
        <w:t>a</w:t>
      </w:r>
      <w:r w:rsidR="572D342F" w:rsidRPr="00706D13">
        <w:rPr>
          <w:rFonts w:asciiTheme="minorHAnsi" w:eastAsiaTheme="minorEastAsia" w:hAnsiTheme="minorHAnsi"/>
          <w:color w:val="000000" w:themeColor="text1"/>
          <w:sz w:val="24"/>
          <w:szCs w:val="24"/>
        </w:rPr>
        <w:t>n</w:t>
      </w:r>
      <w:r w:rsidR="00735398" w:rsidRPr="00706D13">
        <w:rPr>
          <w:rFonts w:asciiTheme="minorHAnsi" w:eastAsiaTheme="minorEastAsia" w:hAnsiTheme="minorHAnsi"/>
          <w:color w:val="000000" w:themeColor="text1"/>
          <w:sz w:val="24"/>
          <w:szCs w:val="24"/>
        </w:rPr>
        <w:t xml:space="preserve"> interview </w:t>
      </w:r>
      <w:r w:rsidR="7BE675F5" w:rsidRPr="00706D13">
        <w:rPr>
          <w:rFonts w:asciiTheme="minorHAnsi" w:eastAsiaTheme="minorEastAsia" w:hAnsiTheme="minorHAnsi"/>
          <w:color w:val="000000" w:themeColor="text1"/>
          <w:sz w:val="24"/>
          <w:szCs w:val="24"/>
        </w:rPr>
        <w:t>will be</w:t>
      </w:r>
      <w:r w:rsidR="792B40AC" w:rsidRPr="00706D13">
        <w:rPr>
          <w:rFonts w:asciiTheme="minorHAnsi" w:eastAsiaTheme="minorEastAsia" w:hAnsiTheme="minorHAnsi"/>
          <w:color w:val="000000" w:themeColor="text1"/>
          <w:sz w:val="24"/>
          <w:szCs w:val="24"/>
        </w:rPr>
        <w:t xml:space="preserve"> held with candidates</w:t>
      </w:r>
      <w:r w:rsidR="708B766F" w:rsidRPr="00706D13">
        <w:rPr>
          <w:rFonts w:asciiTheme="minorHAnsi" w:eastAsiaTheme="minorEastAsia" w:hAnsiTheme="minorHAnsi"/>
          <w:color w:val="000000" w:themeColor="text1"/>
          <w:sz w:val="24"/>
          <w:szCs w:val="24"/>
        </w:rPr>
        <w:t xml:space="preserve"> </w:t>
      </w:r>
      <w:r w:rsidR="69DCC539" w:rsidRPr="00706D13">
        <w:rPr>
          <w:rFonts w:asciiTheme="minorHAnsi" w:eastAsiaTheme="minorEastAsia" w:hAnsiTheme="minorHAnsi"/>
          <w:color w:val="000000" w:themeColor="text1"/>
          <w:sz w:val="24"/>
          <w:szCs w:val="24"/>
        </w:rPr>
        <w:t>by</w:t>
      </w:r>
      <w:r w:rsidR="708B766F" w:rsidRPr="00706D13">
        <w:rPr>
          <w:rFonts w:asciiTheme="minorHAnsi" w:eastAsiaTheme="minorEastAsia" w:hAnsiTheme="minorHAnsi"/>
          <w:color w:val="000000" w:themeColor="text1"/>
          <w:sz w:val="24"/>
          <w:szCs w:val="24"/>
        </w:rPr>
        <w:t xml:space="preserve"> the Board Chair, the </w:t>
      </w:r>
      <w:r w:rsidR="007F69B4" w:rsidRPr="00706D13">
        <w:rPr>
          <w:rFonts w:asciiTheme="minorHAnsi" w:eastAsiaTheme="minorEastAsia" w:hAnsiTheme="minorHAnsi"/>
          <w:color w:val="000000" w:themeColor="text1"/>
          <w:sz w:val="24"/>
          <w:szCs w:val="24"/>
        </w:rPr>
        <w:t xml:space="preserve">Chair of the Governance and HR Sub-Committee and the </w:t>
      </w:r>
      <w:r w:rsidR="708B766F" w:rsidRPr="00706D13">
        <w:rPr>
          <w:rFonts w:asciiTheme="minorHAnsi" w:eastAsiaTheme="minorEastAsia" w:hAnsiTheme="minorHAnsi"/>
          <w:color w:val="000000" w:themeColor="text1"/>
          <w:sz w:val="24"/>
          <w:szCs w:val="24"/>
        </w:rPr>
        <w:t>CEO</w:t>
      </w:r>
      <w:r w:rsidR="1927242A" w:rsidRPr="00706D13">
        <w:rPr>
          <w:rFonts w:asciiTheme="minorHAnsi" w:eastAsiaTheme="minorEastAsia" w:hAnsiTheme="minorHAnsi"/>
          <w:color w:val="000000" w:themeColor="text1"/>
          <w:sz w:val="24"/>
          <w:szCs w:val="24"/>
        </w:rPr>
        <w:t>,</w:t>
      </w:r>
      <w:r w:rsidR="007F69B4" w:rsidRPr="00706D13">
        <w:rPr>
          <w:rFonts w:asciiTheme="minorHAnsi" w:eastAsiaTheme="minorEastAsia" w:hAnsiTheme="minorHAnsi"/>
          <w:color w:val="000000" w:themeColor="text1"/>
          <w:sz w:val="24"/>
          <w:szCs w:val="24"/>
        </w:rPr>
        <w:t xml:space="preserve"> as</w:t>
      </w:r>
      <w:r w:rsidRPr="00706D13">
        <w:rPr>
          <w:rFonts w:asciiTheme="minorHAnsi" w:eastAsiaTheme="minorEastAsia" w:hAnsiTheme="minorHAnsi"/>
          <w:color w:val="000000" w:themeColor="text1"/>
          <w:sz w:val="24"/>
          <w:szCs w:val="24"/>
        </w:rPr>
        <w:t xml:space="preserve"> part of the selection process</w:t>
      </w:r>
    </w:p>
    <w:p w14:paraId="11A68D00" w14:textId="2BF20E8C" w:rsidR="00E63887" w:rsidRPr="00706D13" w:rsidRDefault="00694C8A" w:rsidP="2C5D93EC">
      <w:pPr>
        <w:pStyle w:val="ListParagraph"/>
        <w:numPr>
          <w:ilvl w:val="0"/>
          <w:numId w:val="33"/>
        </w:numPr>
        <w:rPr>
          <w:rFonts w:eastAsiaTheme="minorEastAsia"/>
          <w:color w:val="000000" w:themeColor="text1"/>
          <w:sz w:val="24"/>
          <w:szCs w:val="24"/>
        </w:rPr>
      </w:pPr>
      <w:r w:rsidRPr="00706D13">
        <w:rPr>
          <w:rFonts w:eastAsiaTheme="minorEastAsia"/>
          <w:color w:val="000000" w:themeColor="text1"/>
          <w:sz w:val="24"/>
          <w:szCs w:val="24"/>
        </w:rPr>
        <w:t>O</w:t>
      </w:r>
      <w:r w:rsidRPr="00706D13">
        <w:rPr>
          <w:rFonts w:eastAsiaTheme="minorEastAsia"/>
          <w:sz w:val="24"/>
          <w:szCs w:val="24"/>
        </w:rPr>
        <w:t xml:space="preserve">nce all candidates have been considered, a recommendation for appointment </w:t>
      </w:r>
      <w:r w:rsidR="00C11F5D" w:rsidRPr="00706D13">
        <w:rPr>
          <w:rFonts w:eastAsiaTheme="minorEastAsia"/>
          <w:sz w:val="24"/>
          <w:szCs w:val="24"/>
        </w:rPr>
        <w:t>will be sent</w:t>
      </w:r>
      <w:r w:rsidRPr="00706D13">
        <w:rPr>
          <w:rFonts w:eastAsiaTheme="minorEastAsia"/>
          <w:sz w:val="24"/>
          <w:szCs w:val="24"/>
        </w:rPr>
        <w:t xml:space="preserve"> to the Board of </w:t>
      </w:r>
      <w:r w:rsidR="004628A2" w:rsidRPr="00706D13">
        <w:rPr>
          <w:rFonts w:eastAsiaTheme="minorEastAsia"/>
          <w:sz w:val="24"/>
          <w:szCs w:val="24"/>
        </w:rPr>
        <w:t>NYCI</w:t>
      </w:r>
      <w:r w:rsidRPr="00706D13">
        <w:rPr>
          <w:rFonts w:eastAsiaTheme="minorEastAsia"/>
          <w:sz w:val="24"/>
          <w:szCs w:val="24"/>
        </w:rPr>
        <w:t xml:space="preserve"> for approval</w:t>
      </w:r>
    </w:p>
    <w:p w14:paraId="56DF8741" w14:textId="7B715B8D" w:rsidR="34571B59" w:rsidRPr="00706D13" w:rsidRDefault="34571B59" w:rsidP="2C5D93EC">
      <w:pPr>
        <w:jc w:val="both"/>
        <w:rPr>
          <w:rFonts w:eastAsiaTheme="minorEastAsia"/>
          <w:color w:val="404040" w:themeColor="text1" w:themeTint="BF"/>
          <w:sz w:val="24"/>
          <w:szCs w:val="24"/>
        </w:rPr>
      </w:pPr>
    </w:p>
    <w:p w14:paraId="01684438" w14:textId="36F0765B" w:rsidR="23D32336" w:rsidRPr="00706D13" w:rsidRDefault="23D32336" w:rsidP="2C5D93EC">
      <w:pPr>
        <w:jc w:val="both"/>
        <w:rPr>
          <w:rFonts w:eastAsiaTheme="minorEastAsia"/>
          <w:b/>
          <w:bCs/>
          <w:color w:val="404040" w:themeColor="text1" w:themeTint="BF"/>
          <w:sz w:val="24"/>
          <w:szCs w:val="24"/>
        </w:rPr>
      </w:pPr>
      <w:r w:rsidRPr="00706D13">
        <w:rPr>
          <w:rFonts w:eastAsiaTheme="minorEastAsia"/>
          <w:b/>
          <w:bCs/>
          <w:color w:val="404040" w:themeColor="text1" w:themeTint="BF"/>
          <w:sz w:val="24"/>
          <w:szCs w:val="24"/>
        </w:rPr>
        <w:t>HOW TO APPLY:</w:t>
      </w:r>
    </w:p>
    <w:p w14:paraId="3CE0E2F5" w14:textId="297373B4" w:rsidR="00BE537A" w:rsidRPr="00706D13" w:rsidRDefault="00BE537A" w:rsidP="743F14FE">
      <w:pPr>
        <w:pStyle w:val="ListParagraph"/>
        <w:numPr>
          <w:ilvl w:val="0"/>
          <w:numId w:val="33"/>
        </w:numPr>
        <w:spacing w:line="259" w:lineRule="auto"/>
        <w:jc w:val="both"/>
        <w:rPr>
          <w:rFonts w:eastAsiaTheme="minorEastAsia"/>
          <w:color w:val="000000" w:themeColor="text1"/>
          <w:sz w:val="24"/>
          <w:szCs w:val="24"/>
        </w:rPr>
      </w:pPr>
      <w:r w:rsidRPr="00706D13">
        <w:rPr>
          <w:rFonts w:eastAsiaTheme="minorEastAsia"/>
          <w:color w:val="000000" w:themeColor="text1"/>
          <w:sz w:val="24"/>
          <w:szCs w:val="24"/>
        </w:rPr>
        <w:t>Please s</w:t>
      </w:r>
      <w:r w:rsidR="078B45F4" w:rsidRPr="00706D13">
        <w:rPr>
          <w:rFonts w:eastAsiaTheme="minorEastAsia"/>
          <w:color w:val="000000" w:themeColor="text1"/>
          <w:sz w:val="24"/>
          <w:szCs w:val="24"/>
        </w:rPr>
        <w:t>ubmit</w:t>
      </w:r>
      <w:r w:rsidRPr="00706D13">
        <w:rPr>
          <w:rFonts w:eastAsiaTheme="minorEastAsia"/>
          <w:color w:val="000000" w:themeColor="text1"/>
          <w:sz w:val="24"/>
          <w:szCs w:val="24"/>
        </w:rPr>
        <w:t xml:space="preserve"> your application via</w:t>
      </w:r>
      <w:r w:rsidR="00F42321" w:rsidRPr="00706D13">
        <w:rPr>
          <w:rFonts w:eastAsiaTheme="minorEastAsia"/>
          <w:color w:val="000000" w:themeColor="text1"/>
          <w:sz w:val="24"/>
          <w:szCs w:val="24"/>
        </w:rPr>
        <w:t xml:space="preserve"> the link provided</w:t>
      </w:r>
      <w:r w:rsidR="480BF36B" w:rsidRPr="00706D13">
        <w:rPr>
          <w:rFonts w:eastAsiaTheme="minorEastAsia"/>
          <w:color w:val="000000" w:themeColor="text1"/>
          <w:sz w:val="24"/>
          <w:szCs w:val="24"/>
        </w:rPr>
        <w:t xml:space="preserve"> </w:t>
      </w:r>
      <w:r w:rsidR="00CC3F1F" w:rsidRPr="00706D13">
        <w:rPr>
          <w:rFonts w:eastAsiaTheme="minorEastAsia"/>
          <w:color w:val="000000" w:themeColor="text1"/>
          <w:sz w:val="24"/>
          <w:szCs w:val="24"/>
        </w:rPr>
        <w:t>on www.</w:t>
      </w:r>
      <w:r w:rsidR="004334C2" w:rsidRPr="00706D13">
        <w:rPr>
          <w:rFonts w:eastAsiaTheme="minorEastAsia"/>
          <w:color w:val="000000" w:themeColor="text1"/>
          <w:sz w:val="24"/>
          <w:szCs w:val="24"/>
        </w:rPr>
        <w:t>youth</w:t>
      </w:r>
      <w:r w:rsidR="00CC3F1F" w:rsidRPr="00706D13">
        <w:rPr>
          <w:rFonts w:eastAsiaTheme="minorEastAsia"/>
          <w:color w:val="000000" w:themeColor="text1"/>
          <w:sz w:val="24"/>
          <w:szCs w:val="24"/>
        </w:rPr>
        <w:t>.ie</w:t>
      </w:r>
    </w:p>
    <w:p w14:paraId="4E01CB2C" w14:textId="2275FA10" w:rsidR="00BE537A" w:rsidRPr="00706D13" w:rsidRDefault="00BE537A" w:rsidP="2C5D93EC">
      <w:pPr>
        <w:pStyle w:val="ListParagraph"/>
        <w:numPr>
          <w:ilvl w:val="0"/>
          <w:numId w:val="33"/>
        </w:numPr>
        <w:jc w:val="both"/>
        <w:rPr>
          <w:rFonts w:eastAsiaTheme="minorEastAsia"/>
          <w:b/>
          <w:bCs/>
          <w:color w:val="404040" w:themeColor="text1" w:themeTint="BF"/>
          <w:sz w:val="24"/>
          <w:szCs w:val="24"/>
        </w:rPr>
      </w:pPr>
      <w:r w:rsidRPr="00706D13">
        <w:rPr>
          <w:rFonts w:eastAsiaTheme="minorEastAsia"/>
          <w:color w:val="000000" w:themeColor="text1"/>
          <w:sz w:val="24"/>
          <w:szCs w:val="24"/>
        </w:rPr>
        <w:t>The closing date for app</w:t>
      </w:r>
      <w:r w:rsidR="00F42321" w:rsidRPr="00706D13">
        <w:rPr>
          <w:rFonts w:eastAsiaTheme="minorEastAsia"/>
          <w:color w:val="000000" w:themeColor="text1"/>
          <w:sz w:val="24"/>
          <w:szCs w:val="24"/>
        </w:rPr>
        <w:t>lications i</w:t>
      </w:r>
      <w:r w:rsidR="00602C38">
        <w:rPr>
          <w:rFonts w:eastAsiaTheme="minorEastAsia"/>
          <w:color w:val="000000" w:themeColor="text1"/>
          <w:sz w:val="24"/>
          <w:szCs w:val="24"/>
        </w:rPr>
        <w:t xml:space="preserve">s </w:t>
      </w:r>
    </w:p>
    <w:p w14:paraId="4DDAAC14" w14:textId="450DF320" w:rsidR="003641A9" w:rsidRPr="00706D13" w:rsidRDefault="00BE537A" w:rsidP="00F45F3D">
      <w:pPr>
        <w:pStyle w:val="BodyText"/>
        <w:widowControl/>
        <w:numPr>
          <w:ilvl w:val="0"/>
          <w:numId w:val="1"/>
        </w:numPr>
        <w:ind w:right="135"/>
        <w:jc w:val="both"/>
        <w:textAlignment w:val="baseline"/>
        <w:rPr>
          <w:rFonts w:asciiTheme="minorHAnsi" w:eastAsiaTheme="minorEastAsia" w:hAnsiTheme="minorHAnsi"/>
          <w:color w:val="000000" w:themeColor="text1"/>
          <w:sz w:val="24"/>
          <w:szCs w:val="24"/>
        </w:rPr>
      </w:pPr>
      <w:r w:rsidRPr="00706D13">
        <w:rPr>
          <w:rFonts w:asciiTheme="minorHAnsi" w:eastAsiaTheme="minorEastAsia" w:hAnsiTheme="minorHAnsi"/>
          <w:color w:val="000000" w:themeColor="text1"/>
          <w:sz w:val="24"/>
          <w:szCs w:val="24"/>
        </w:rPr>
        <w:t xml:space="preserve">For further </w:t>
      </w:r>
      <w:r w:rsidR="000F36A4" w:rsidRPr="00706D13">
        <w:rPr>
          <w:rFonts w:asciiTheme="minorHAnsi" w:eastAsiaTheme="minorEastAsia" w:hAnsiTheme="minorHAnsi"/>
          <w:color w:val="000000" w:themeColor="text1"/>
          <w:sz w:val="24"/>
          <w:szCs w:val="24"/>
        </w:rPr>
        <w:t xml:space="preserve">information </w:t>
      </w:r>
      <w:r w:rsidRPr="00706D13">
        <w:rPr>
          <w:rFonts w:asciiTheme="minorHAnsi" w:eastAsiaTheme="minorEastAsia" w:hAnsiTheme="minorHAnsi"/>
          <w:color w:val="000000" w:themeColor="text1"/>
          <w:sz w:val="24"/>
          <w:szCs w:val="24"/>
        </w:rPr>
        <w:t xml:space="preserve">go to </w:t>
      </w:r>
      <w:hyperlink r:id="rId12" w:history="1">
        <w:r w:rsidR="004334C2" w:rsidRPr="00706D13">
          <w:rPr>
            <w:rStyle w:val="Hyperlink"/>
            <w:rFonts w:asciiTheme="minorHAnsi" w:eastAsiaTheme="minorEastAsia" w:hAnsiTheme="minorHAnsi"/>
            <w:sz w:val="24"/>
            <w:szCs w:val="24"/>
          </w:rPr>
          <w:t>www.youth.ie</w:t>
        </w:r>
      </w:hyperlink>
      <w:r w:rsidR="000F36A4" w:rsidRPr="00706D13">
        <w:rPr>
          <w:rFonts w:asciiTheme="minorHAnsi" w:eastAsiaTheme="minorEastAsia" w:hAnsiTheme="minorHAnsi"/>
          <w:color w:val="000000" w:themeColor="text1"/>
          <w:sz w:val="24"/>
          <w:szCs w:val="24"/>
        </w:rPr>
        <w:t xml:space="preserve"> </w:t>
      </w:r>
      <w:r w:rsidRPr="00706D13">
        <w:rPr>
          <w:rFonts w:asciiTheme="minorHAnsi" w:eastAsiaTheme="minorEastAsia" w:hAnsiTheme="minorHAnsi"/>
          <w:color w:val="000000" w:themeColor="text1"/>
          <w:sz w:val="24"/>
          <w:szCs w:val="24"/>
        </w:rPr>
        <w:t>or</w:t>
      </w:r>
      <w:r w:rsidR="002918C2" w:rsidRPr="00706D13">
        <w:rPr>
          <w:rFonts w:asciiTheme="minorHAnsi" w:eastAsiaTheme="minorEastAsia" w:hAnsiTheme="minorHAnsi"/>
          <w:color w:val="000000" w:themeColor="text1"/>
          <w:sz w:val="24"/>
          <w:szCs w:val="24"/>
        </w:rPr>
        <w:t xml:space="preserve"> </w:t>
      </w:r>
      <w:r w:rsidRPr="00706D13">
        <w:rPr>
          <w:rFonts w:asciiTheme="minorHAnsi" w:eastAsiaTheme="minorEastAsia" w:hAnsiTheme="minorHAnsi"/>
          <w:color w:val="000000" w:themeColor="text1"/>
          <w:sz w:val="24"/>
          <w:szCs w:val="24"/>
        </w:rPr>
        <w:t>contact</w:t>
      </w:r>
      <w:r w:rsidR="4F1E0604" w:rsidRPr="00706D13">
        <w:rPr>
          <w:rFonts w:asciiTheme="minorHAnsi" w:eastAsiaTheme="minorEastAsia" w:hAnsiTheme="minorHAnsi"/>
          <w:color w:val="000000" w:themeColor="text1"/>
          <w:sz w:val="24"/>
          <w:szCs w:val="24"/>
        </w:rPr>
        <w:t xml:space="preserve"> our CEO,</w:t>
      </w:r>
      <w:r w:rsidR="004334C2" w:rsidRPr="00706D13">
        <w:rPr>
          <w:rFonts w:asciiTheme="minorHAnsi" w:eastAsiaTheme="minorEastAsia" w:hAnsiTheme="minorHAnsi"/>
          <w:color w:val="000000" w:themeColor="text1"/>
          <w:sz w:val="24"/>
          <w:szCs w:val="24"/>
        </w:rPr>
        <w:t xml:space="preserve"> </w:t>
      </w:r>
      <w:hyperlink r:id="rId13" w:history="1">
        <w:r w:rsidR="004334C2" w:rsidRPr="00706D13">
          <w:rPr>
            <w:rStyle w:val="Hyperlink"/>
            <w:rFonts w:asciiTheme="minorHAnsi" w:eastAsiaTheme="minorEastAsia" w:hAnsiTheme="minorHAnsi"/>
            <w:sz w:val="24"/>
            <w:szCs w:val="24"/>
          </w:rPr>
          <w:t>mary.cunningham@nyci.ie</w:t>
        </w:r>
      </w:hyperlink>
      <w:r w:rsidR="004334C2" w:rsidRPr="00706D13">
        <w:rPr>
          <w:rFonts w:asciiTheme="minorHAnsi" w:eastAsiaTheme="minorEastAsia" w:hAnsiTheme="minorHAnsi"/>
          <w:color w:val="000000" w:themeColor="text1"/>
          <w:sz w:val="24"/>
          <w:szCs w:val="24"/>
        </w:rPr>
        <w:t xml:space="preserve"> </w:t>
      </w:r>
      <w:r w:rsidR="6FCB936B" w:rsidRPr="00706D13">
        <w:rPr>
          <w:rFonts w:asciiTheme="minorHAnsi" w:eastAsiaTheme="minorEastAsia" w:hAnsiTheme="minorHAnsi"/>
          <w:color w:val="000000" w:themeColor="text1"/>
          <w:sz w:val="24"/>
          <w:szCs w:val="24"/>
        </w:rPr>
        <w:t>(</w:t>
      </w:r>
      <w:r w:rsidR="6FCB936B" w:rsidRPr="00706D13">
        <w:rPr>
          <w:rFonts w:asciiTheme="minorHAnsi" w:eastAsiaTheme="minorEastAsia" w:hAnsiTheme="minorHAnsi"/>
          <w:sz w:val="24"/>
          <w:szCs w:val="24"/>
        </w:rPr>
        <w:t>0</w:t>
      </w:r>
      <w:r w:rsidR="6FCB936B" w:rsidRPr="00706D13">
        <w:rPr>
          <w:rFonts w:ascii="Calibri" w:eastAsia="Calibri" w:hAnsi="Calibri" w:cs="Calibri"/>
          <w:sz w:val="24"/>
          <w:szCs w:val="24"/>
        </w:rPr>
        <w:t>8</w:t>
      </w:r>
      <w:r w:rsidR="00970C33" w:rsidRPr="00706D13">
        <w:rPr>
          <w:rFonts w:ascii="Calibri" w:eastAsia="Calibri" w:hAnsi="Calibri" w:cs="Calibri"/>
          <w:sz w:val="24"/>
          <w:szCs w:val="24"/>
        </w:rPr>
        <w:t>7</w:t>
      </w:r>
      <w:r w:rsidR="00CA787F" w:rsidRPr="00706D13">
        <w:rPr>
          <w:rFonts w:ascii="Calibri" w:eastAsia="Calibri" w:hAnsi="Calibri" w:cs="Calibri"/>
          <w:sz w:val="24"/>
          <w:szCs w:val="24"/>
        </w:rPr>
        <w:t>-2385977</w:t>
      </w:r>
      <w:r w:rsidR="6FCB936B" w:rsidRPr="00706D13">
        <w:rPr>
          <w:rFonts w:ascii="Calibri" w:eastAsia="Calibri" w:hAnsi="Calibri" w:cs="Calibri"/>
          <w:sz w:val="24"/>
          <w:szCs w:val="24"/>
        </w:rPr>
        <w:t>)</w:t>
      </w:r>
      <w:r w:rsidR="371E7BF4" w:rsidRPr="00706D13">
        <w:rPr>
          <w:rFonts w:asciiTheme="minorHAnsi" w:eastAsiaTheme="minorEastAsia" w:hAnsiTheme="minorHAnsi"/>
          <w:sz w:val="24"/>
          <w:szCs w:val="24"/>
        </w:rPr>
        <w:t xml:space="preserve"> </w:t>
      </w:r>
      <w:r w:rsidR="371E7BF4" w:rsidRPr="00706D13">
        <w:rPr>
          <w:rFonts w:asciiTheme="minorHAnsi" w:eastAsiaTheme="minorEastAsia" w:hAnsiTheme="minorHAnsi"/>
          <w:color w:val="000000" w:themeColor="text1"/>
          <w:sz w:val="24"/>
          <w:szCs w:val="24"/>
        </w:rPr>
        <w:t xml:space="preserve">for more information on Board </w:t>
      </w:r>
      <w:r w:rsidR="0088459A" w:rsidRPr="00706D13">
        <w:rPr>
          <w:rFonts w:asciiTheme="minorHAnsi" w:eastAsiaTheme="minorEastAsia" w:hAnsiTheme="minorHAnsi"/>
          <w:color w:val="000000" w:themeColor="text1"/>
          <w:sz w:val="24"/>
          <w:szCs w:val="24"/>
        </w:rPr>
        <w:t xml:space="preserve">or </w:t>
      </w:r>
      <w:r w:rsidR="50A3803E" w:rsidRPr="00706D13">
        <w:rPr>
          <w:rFonts w:asciiTheme="minorHAnsi" w:eastAsiaTheme="minorEastAsia" w:hAnsiTheme="minorHAnsi"/>
          <w:color w:val="000000" w:themeColor="text1"/>
          <w:sz w:val="24"/>
          <w:szCs w:val="24"/>
        </w:rPr>
        <w:t xml:space="preserve">for more information on </w:t>
      </w:r>
      <w:r w:rsidR="004628A2" w:rsidRPr="00706D13">
        <w:rPr>
          <w:rFonts w:asciiTheme="minorHAnsi" w:eastAsiaTheme="minorEastAsia" w:hAnsiTheme="minorHAnsi"/>
          <w:color w:val="000000" w:themeColor="text1"/>
          <w:sz w:val="24"/>
          <w:szCs w:val="24"/>
        </w:rPr>
        <w:t>NYCI</w:t>
      </w:r>
      <w:r w:rsidR="0088459A" w:rsidRPr="00706D13">
        <w:rPr>
          <w:rFonts w:asciiTheme="minorHAnsi" w:eastAsiaTheme="minorEastAsia" w:hAnsiTheme="minorHAnsi"/>
          <w:color w:val="000000" w:themeColor="text1"/>
          <w:sz w:val="24"/>
          <w:szCs w:val="24"/>
        </w:rPr>
        <w:t>. A discussion with our Board Chair</w:t>
      </w:r>
      <w:r w:rsidR="00CE14FC" w:rsidRPr="00706D13">
        <w:rPr>
          <w:rFonts w:asciiTheme="minorHAnsi" w:eastAsiaTheme="minorEastAsia" w:hAnsiTheme="minorHAnsi"/>
          <w:color w:val="000000" w:themeColor="text1"/>
          <w:sz w:val="24"/>
          <w:szCs w:val="24"/>
        </w:rPr>
        <w:t xml:space="preserve"> can also be facilitated</w:t>
      </w:r>
    </w:p>
    <w:p w14:paraId="209647CB" w14:textId="016A615C" w:rsidR="004A474A" w:rsidRPr="00706D13" w:rsidRDefault="000F36A4" w:rsidP="00F45F3D">
      <w:pPr>
        <w:pStyle w:val="BodyText"/>
        <w:widowControl/>
        <w:numPr>
          <w:ilvl w:val="0"/>
          <w:numId w:val="1"/>
        </w:numPr>
        <w:ind w:right="135"/>
        <w:jc w:val="both"/>
        <w:textAlignment w:val="baseline"/>
        <w:rPr>
          <w:rFonts w:asciiTheme="minorHAnsi" w:eastAsiaTheme="minorEastAsia" w:hAnsiTheme="minorHAnsi"/>
          <w:color w:val="000000" w:themeColor="text1"/>
          <w:sz w:val="24"/>
          <w:szCs w:val="24"/>
        </w:rPr>
      </w:pPr>
      <w:r w:rsidRPr="00706D13">
        <w:rPr>
          <w:rFonts w:asciiTheme="minorHAnsi" w:eastAsiaTheme="minorEastAsia" w:hAnsiTheme="minorHAnsi"/>
          <w:sz w:val="24"/>
          <w:szCs w:val="24"/>
        </w:rPr>
        <w:t xml:space="preserve">All documentation received by </w:t>
      </w:r>
      <w:r w:rsidR="004628A2" w:rsidRPr="00706D13">
        <w:rPr>
          <w:rFonts w:asciiTheme="minorHAnsi" w:eastAsiaTheme="minorEastAsia" w:hAnsiTheme="minorHAnsi"/>
          <w:sz w:val="24"/>
          <w:szCs w:val="24"/>
        </w:rPr>
        <w:t>NYCI</w:t>
      </w:r>
      <w:r w:rsidRPr="00706D13">
        <w:rPr>
          <w:rFonts w:asciiTheme="minorHAnsi" w:eastAsiaTheme="minorEastAsia" w:hAnsiTheme="minorHAnsi"/>
          <w:sz w:val="24"/>
          <w:szCs w:val="24"/>
        </w:rPr>
        <w:t xml:space="preserve"> will be processed in accordance with the Data Protection Acts, 1988 and 2003 General Data Protection Regulation (GDPR; 2018). </w:t>
      </w:r>
      <w:r w:rsidR="007F07FE" w:rsidRPr="00706D13">
        <w:rPr>
          <w:rFonts w:asciiTheme="minorHAnsi" w:eastAsiaTheme="minorEastAsia" w:hAnsiTheme="minorHAnsi"/>
          <w:sz w:val="24"/>
          <w:szCs w:val="24"/>
        </w:rPr>
        <w:t xml:space="preserve">The information will only be used by </w:t>
      </w:r>
      <w:r w:rsidR="004628A2" w:rsidRPr="00706D13">
        <w:rPr>
          <w:rFonts w:asciiTheme="minorHAnsi" w:eastAsiaTheme="minorEastAsia" w:hAnsiTheme="minorHAnsi"/>
          <w:sz w:val="24"/>
          <w:szCs w:val="24"/>
        </w:rPr>
        <w:t>NYCI</w:t>
      </w:r>
      <w:r w:rsidR="007F07FE" w:rsidRPr="00706D13">
        <w:rPr>
          <w:rFonts w:asciiTheme="minorHAnsi" w:eastAsiaTheme="minorEastAsia" w:hAnsiTheme="minorHAnsi"/>
          <w:sz w:val="24"/>
          <w:szCs w:val="24"/>
        </w:rPr>
        <w:t xml:space="preserve"> in the processing of applications and for ongoing administrative purposes with </w:t>
      </w:r>
      <w:r w:rsidR="00BE537A" w:rsidRPr="00706D13">
        <w:rPr>
          <w:rFonts w:asciiTheme="minorHAnsi" w:eastAsiaTheme="minorEastAsia" w:hAnsiTheme="minorHAnsi"/>
          <w:sz w:val="24"/>
          <w:szCs w:val="24"/>
        </w:rPr>
        <w:t>Board members.</w:t>
      </w:r>
    </w:p>
    <w:p w14:paraId="404D0AF7" w14:textId="77777777" w:rsidR="00694C8A" w:rsidRPr="00706D13" w:rsidRDefault="00694C8A" w:rsidP="2C5D93EC">
      <w:pPr>
        <w:rPr>
          <w:rFonts w:eastAsiaTheme="minorEastAsia"/>
          <w:color w:val="404040" w:themeColor="text1" w:themeTint="BF"/>
          <w:sz w:val="24"/>
          <w:szCs w:val="24"/>
        </w:rPr>
      </w:pPr>
    </w:p>
    <w:p w14:paraId="76654D40" w14:textId="77777777" w:rsidR="00BE261E" w:rsidRPr="00706D13" w:rsidRDefault="00BE261E" w:rsidP="00D6241B">
      <w:pPr>
        <w:rPr>
          <w:rFonts w:cstheme="minorHAnsi"/>
          <w:color w:val="000000" w:themeColor="text1"/>
          <w:sz w:val="24"/>
          <w:szCs w:val="24"/>
        </w:rPr>
      </w:pPr>
    </w:p>
    <w:p w14:paraId="275183A4" w14:textId="77777777" w:rsidR="00BE261E" w:rsidRPr="00706D13" w:rsidRDefault="00BE261E" w:rsidP="00D6241B">
      <w:pPr>
        <w:rPr>
          <w:rFonts w:cstheme="minorHAnsi"/>
          <w:color w:val="000000" w:themeColor="text1"/>
          <w:sz w:val="24"/>
          <w:szCs w:val="24"/>
        </w:rPr>
      </w:pPr>
    </w:p>
    <w:p w14:paraId="6D9778C1" w14:textId="77777777" w:rsidR="00BE261E" w:rsidRPr="00706D13" w:rsidRDefault="00BE261E" w:rsidP="00D6241B">
      <w:pPr>
        <w:rPr>
          <w:rFonts w:cstheme="minorHAnsi"/>
          <w:color w:val="000000" w:themeColor="text1"/>
          <w:sz w:val="24"/>
          <w:szCs w:val="24"/>
        </w:rPr>
      </w:pPr>
    </w:p>
    <w:p w14:paraId="67006D4F" w14:textId="77777777" w:rsidR="00BE261E" w:rsidRPr="00706D13" w:rsidRDefault="00BE261E" w:rsidP="00D6241B">
      <w:pPr>
        <w:rPr>
          <w:rFonts w:cstheme="minorHAnsi"/>
          <w:color w:val="000000" w:themeColor="text1"/>
          <w:sz w:val="24"/>
          <w:szCs w:val="24"/>
        </w:rPr>
      </w:pPr>
    </w:p>
    <w:p w14:paraId="166E70CE" w14:textId="77777777" w:rsidR="00BE261E" w:rsidRPr="00706D13" w:rsidRDefault="00BE261E" w:rsidP="00D6241B">
      <w:pPr>
        <w:rPr>
          <w:rFonts w:cstheme="minorHAnsi"/>
          <w:color w:val="000000" w:themeColor="text1"/>
          <w:sz w:val="24"/>
          <w:szCs w:val="24"/>
        </w:rPr>
      </w:pPr>
    </w:p>
    <w:p w14:paraId="25EA410A" w14:textId="77777777" w:rsidR="00BE261E" w:rsidRPr="00706D13" w:rsidRDefault="00BE261E" w:rsidP="00D6241B">
      <w:pPr>
        <w:rPr>
          <w:rFonts w:cstheme="minorHAnsi"/>
          <w:color w:val="000000" w:themeColor="text1"/>
          <w:sz w:val="24"/>
          <w:szCs w:val="24"/>
        </w:rPr>
      </w:pPr>
    </w:p>
    <w:p w14:paraId="26CDEAEF" w14:textId="77777777" w:rsidR="00BE261E" w:rsidRPr="00706D13" w:rsidRDefault="00BE261E" w:rsidP="00D6241B">
      <w:pPr>
        <w:rPr>
          <w:rFonts w:cstheme="minorHAnsi"/>
          <w:color w:val="000000" w:themeColor="text1"/>
          <w:sz w:val="24"/>
          <w:szCs w:val="24"/>
        </w:rPr>
      </w:pPr>
    </w:p>
    <w:p w14:paraId="44BAA58C" w14:textId="77777777" w:rsidR="00BE261E" w:rsidRPr="00706D13" w:rsidRDefault="00BE261E" w:rsidP="00D6241B">
      <w:pPr>
        <w:rPr>
          <w:rFonts w:cstheme="minorHAnsi"/>
          <w:color w:val="000000" w:themeColor="text1"/>
          <w:sz w:val="24"/>
          <w:szCs w:val="24"/>
        </w:rPr>
      </w:pPr>
    </w:p>
    <w:p w14:paraId="476DB3B7" w14:textId="77777777" w:rsidR="00BE261E" w:rsidRPr="00706D13" w:rsidRDefault="00BE261E" w:rsidP="00D6241B">
      <w:pPr>
        <w:rPr>
          <w:rFonts w:cstheme="minorHAnsi"/>
          <w:color w:val="000000" w:themeColor="text1"/>
          <w:sz w:val="24"/>
          <w:szCs w:val="24"/>
        </w:rPr>
      </w:pPr>
    </w:p>
    <w:p w14:paraId="569454BD" w14:textId="77777777" w:rsidR="00BE261E" w:rsidRPr="00706D13" w:rsidRDefault="00BE261E" w:rsidP="00D6241B">
      <w:pPr>
        <w:rPr>
          <w:rFonts w:cstheme="minorHAnsi"/>
          <w:color w:val="000000" w:themeColor="text1"/>
          <w:sz w:val="24"/>
          <w:szCs w:val="24"/>
        </w:rPr>
      </w:pPr>
    </w:p>
    <w:p w14:paraId="1383A7A9" w14:textId="77777777" w:rsidR="00BE261E" w:rsidRPr="00706D13" w:rsidRDefault="00BE261E" w:rsidP="00D6241B">
      <w:pPr>
        <w:rPr>
          <w:rFonts w:cstheme="minorHAnsi"/>
          <w:color w:val="000000" w:themeColor="text1"/>
          <w:sz w:val="24"/>
          <w:szCs w:val="24"/>
        </w:rPr>
      </w:pPr>
    </w:p>
    <w:sectPr w:rsidR="00BE261E" w:rsidRPr="00706D13" w:rsidSect="009436C8">
      <w:headerReference w:type="default" r:id="rId14"/>
      <w:footerReference w:type="default" r:id="rId15"/>
      <w:pgSz w:w="11907" w:h="16840"/>
      <w:pgMar w:top="1360" w:right="1360" w:bottom="280" w:left="1340" w:header="284" w:footer="72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70996" w14:textId="77777777" w:rsidR="00BC380E" w:rsidRDefault="00BC380E" w:rsidP="00A765D1">
      <w:r>
        <w:separator/>
      </w:r>
    </w:p>
  </w:endnote>
  <w:endnote w:type="continuationSeparator" w:id="0">
    <w:p w14:paraId="29EFDF58" w14:textId="77777777" w:rsidR="00BC380E" w:rsidRDefault="00BC380E" w:rsidP="00A7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9656" w14:textId="77777777" w:rsidR="00FB5D02" w:rsidRDefault="00FB5D02">
    <w:pPr>
      <w:pStyle w:val="Footer"/>
      <w:jc w:val="right"/>
    </w:pPr>
  </w:p>
  <w:p w14:paraId="69D014A4" w14:textId="77777777" w:rsidR="008235FC" w:rsidRDefault="00823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9355C" w14:textId="77777777" w:rsidR="00BC380E" w:rsidRDefault="00BC380E" w:rsidP="00A765D1">
      <w:r>
        <w:separator/>
      </w:r>
    </w:p>
  </w:footnote>
  <w:footnote w:type="continuationSeparator" w:id="0">
    <w:p w14:paraId="1FF79704" w14:textId="77777777" w:rsidR="00BC380E" w:rsidRDefault="00BC380E" w:rsidP="00A76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C70B" w14:textId="688A9F0D" w:rsidR="001B03AC" w:rsidRDefault="001B03AC" w:rsidP="009436C8">
    <w:pPr>
      <w:ind w:right="135"/>
      <w:jc w:val="both"/>
      <w:rPr>
        <w:rFonts w:cstheme="minorHAnsi"/>
        <w:noProof/>
        <w:sz w:val="24"/>
        <w:szCs w:val="24"/>
        <w:lang w:val="en-IE" w:eastAsia="en-IE"/>
      </w:rPr>
    </w:pPr>
    <w:r>
      <w:rPr>
        <w:rFonts w:cstheme="minorHAnsi"/>
        <w:noProof/>
        <w:sz w:val="24"/>
        <w:szCs w:val="24"/>
        <w:lang w:val="en-IE" w:eastAsia="en-IE"/>
      </w:rPr>
      <w:t xml:space="preserve"> </w:t>
    </w:r>
    <w:r>
      <w:rPr>
        <w:rFonts w:cstheme="minorHAnsi"/>
        <w:noProof/>
        <w:sz w:val="24"/>
        <w:szCs w:val="24"/>
        <w:lang w:val="en-IE" w:eastAsia="en-IE"/>
      </w:rPr>
      <w:tab/>
    </w:r>
    <w:r>
      <w:rPr>
        <w:rFonts w:cstheme="minorHAnsi"/>
        <w:noProof/>
        <w:sz w:val="24"/>
        <w:szCs w:val="24"/>
        <w:lang w:val="en-IE" w:eastAsia="en-IE"/>
      </w:rPr>
      <w:tab/>
    </w:r>
    <w:r w:rsidR="009436C8">
      <w:rPr>
        <w:rFonts w:cstheme="minorHAnsi"/>
        <w:noProof/>
        <w:sz w:val="24"/>
        <w:szCs w:val="24"/>
        <w:lang w:val="en-IE" w:eastAsia="en-IE"/>
      </w:rPr>
      <w:tab/>
    </w:r>
    <w:r>
      <w:rPr>
        <w:rFonts w:cstheme="minorHAnsi"/>
        <w:noProof/>
        <w:sz w:val="24"/>
        <w:szCs w:val="24"/>
        <w:lang w:val="en-IE" w:eastAsia="en-IE"/>
      </w:rPr>
      <w:tab/>
    </w:r>
    <w:r>
      <w:rPr>
        <w:rFonts w:cstheme="minorHAnsi"/>
        <w:noProof/>
        <w:sz w:val="24"/>
        <w:szCs w:val="24"/>
        <w:lang w:val="en-IE" w:eastAsia="en-IE"/>
      </w:rPr>
      <w:tab/>
    </w:r>
    <w:r>
      <w:rPr>
        <w:rFonts w:cstheme="minorHAnsi"/>
        <w:noProof/>
        <w:sz w:val="24"/>
        <w:szCs w:val="24"/>
        <w:lang w:val="en-IE" w:eastAsia="en-IE"/>
      </w:rPr>
      <w:tab/>
    </w:r>
    <w:r>
      <w:rPr>
        <w:rFonts w:cstheme="minorHAnsi"/>
        <w:noProof/>
        <w:sz w:val="24"/>
        <w:szCs w:val="24"/>
        <w:lang w:val="en-IE" w:eastAsia="en-IE"/>
      </w:rPr>
      <w:tab/>
    </w:r>
    <w:r>
      <w:rPr>
        <w:rFonts w:cstheme="minorHAnsi"/>
        <w:noProof/>
        <w:sz w:val="24"/>
        <w:szCs w:val="24"/>
        <w:lang w:val="en-IE" w:eastAsia="en-IE"/>
      </w:rPr>
      <w:tab/>
      <w:t xml:space="preserve">  </w:t>
    </w:r>
    <w:r>
      <w:rPr>
        <w:rFonts w:cstheme="minorHAnsi"/>
        <w:noProof/>
        <w:sz w:val="24"/>
        <w:szCs w:val="24"/>
        <w:lang w:val="en-IE" w:eastAsia="en-IE"/>
      </w:rPr>
      <w:tab/>
    </w:r>
    <w:r>
      <w:rPr>
        <w:rFonts w:cstheme="minorHAnsi"/>
        <w:noProof/>
        <w:sz w:val="24"/>
        <w:szCs w:val="24"/>
        <w:lang w:val="en-IE" w:eastAsia="en-IE"/>
      </w:rPr>
      <w:tab/>
    </w:r>
    <w:r>
      <w:rPr>
        <w:rFonts w:cstheme="minorHAnsi"/>
        <w:noProof/>
        <w:sz w:val="24"/>
        <w:szCs w:val="24"/>
        <w:lang w:val="en-IE" w:eastAsia="en-IE"/>
      </w:rPr>
      <w:tab/>
    </w:r>
    <w:r>
      <w:rPr>
        <w:rFonts w:cstheme="minorHAnsi"/>
        <w:noProof/>
        <w:sz w:val="24"/>
        <w:szCs w:val="24"/>
        <w:lang w:val="en-IE" w:eastAsia="en-IE"/>
      </w:rPr>
      <w:tab/>
    </w:r>
    <w:r>
      <w:rPr>
        <w:rFonts w:cstheme="minorHAnsi"/>
        <w:noProof/>
        <w:sz w:val="24"/>
        <w:szCs w:val="24"/>
        <w:lang w:val="en-IE" w:eastAsia="en-IE"/>
      </w:rPr>
      <w:tab/>
    </w:r>
    <w:r>
      <w:rPr>
        <w:rFonts w:cstheme="minorHAnsi"/>
        <w:noProof/>
        <w:sz w:val="24"/>
        <w:szCs w:val="24"/>
        <w:lang w:val="en-IE" w:eastAsia="en-IE"/>
      </w:rPr>
      <w:tab/>
    </w:r>
    <w:r>
      <w:rPr>
        <w:rFonts w:cstheme="minorHAnsi"/>
        <w:noProof/>
        <w:sz w:val="24"/>
        <w:szCs w:val="24"/>
        <w:lang w:val="en-IE" w:eastAsia="en-IE"/>
      </w:rPr>
      <w:tab/>
    </w:r>
    <w:r>
      <w:rPr>
        <w:rFonts w:cstheme="minorHAnsi"/>
        <w:noProof/>
        <w:sz w:val="24"/>
        <w:szCs w:val="24"/>
        <w:lang w:val="en-IE" w:eastAsia="en-IE"/>
      </w:rPr>
      <w:tab/>
    </w:r>
    <w:r>
      <w:rPr>
        <w:rFonts w:cstheme="minorHAnsi"/>
        <w:noProof/>
        <w:sz w:val="24"/>
        <w:szCs w:val="24"/>
        <w:lang w:val="en-IE" w:eastAsia="en-IE"/>
      </w:rPr>
      <w:tab/>
    </w:r>
    <w:r>
      <w:rPr>
        <w:rFonts w:cstheme="minorHAnsi"/>
        <w:noProof/>
        <w:sz w:val="24"/>
        <w:szCs w:val="24"/>
        <w:lang w:val="en-IE" w:eastAsia="en-IE"/>
      </w:rPr>
      <w:tab/>
    </w:r>
    <w:r>
      <w:rPr>
        <w:rFonts w:cstheme="minorHAnsi"/>
        <w:noProof/>
        <w:sz w:val="24"/>
        <w:szCs w:val="24"/>
        <w:lang w:val="en-IE" w:eastAsia="en-IE"/>
      </w:rPr>
      <w:tab/>
    </w:r>
    <w:r>
      <w:rPr>
        <w:rFonts w:cstheme="minorHAnsi"/>
        <w:noProof/>
        <w:sz w:val="24"/>
        <w:szCs w:val="24"/>
        <w:lang w:val="en-IE" w:eastAsia="en-IE"/>
      </w:rPr>
      <w:tab/>
    </w:r>
    <w:r>
      <w:rPr>
        <w:rFonts w:cstheme="minorHAnsi"/>
        <w:noProof/>
        <w:sz w:val="24"/>
        <w:szCs w:val="24"/>
        <w:lang w:val="en-IE" w:eastAsia="en-IE"/>
      </w:rPr>
      <w:tab/>
    </w:r>
    <w:r>
      <w:rPr>
        <w:rFonts w:cstheme="minorHAnsi"/>
        <w:noProof/>
        <w:sz w:val="24"/>
        <w:szCs w:val="24"/>
        <w:lang w:val="en-IE" w:eastAsia="en-IE"/>
      </w:rPr>
      <w:tab/>
    </w:r>
    <w:r>
      <w:rPr>
        <w:rFonts w:cstheme="minorHAnsi"/>
        <w:noProof/>
        <w:sz w:val="24"/>
        <w:szCs w:val="24"/>
        <w:lang w:val="en-IE" w:eastAsia="en-IE"/>
      </w:rPr>
      <w:tab/>
    </w:r>
    <w:r>
      <w:rPr>
        <w:rFonts w:cstheme="minorHAnsi"/>
        <w:noProof/>
        <w:sz w:val="24"/>
        <w:szCs w:val="24"/>
        <w:lang w:val="en-IE" w:eastAsia="en-IE"/>
      </w:rPr>
      <w:tab/>
    </w:r>
    <w:r>
      <w:rPr>
        <w:rFonts w:cstheme="minorHAnsi"/>
        <w:noProof/>
        <w:sz w:val="24"/>
        <w:szCs w:val="24"/>
        <w:lang w:val="en-IE" w:eastAsia="en-IE"/>
      </w:rPr>
      <w:tab/>
    </w:r>
    <w:r>
      <w:rPr>
        <w:rFonts w:cstheme="minorHAnsi"/>
        <w:noProof/>
        <w:sz w:val="24"/>
        <w:szCs w:val="24"/>
        <w:lang w:val="en-IE" w:eastAsia="en-IE"/>
      </w:rPr>
      <w:tab/>
    </w:r>
    <w:r>
      <w:rPr>
        <w:rFonts w:cstheme="minorHAnsi"/>
        <w:noProof/>
        <w:sz w:val="24"/>
        <w:szCs w:val="24"/>
        <w:lang w:val="en-IE" w:eastAsia="en-IE"/>
      </w:rPr>
      <w:tab/>
    </w:r>
    <w:r>
      <w:rPr>
        <w:rFonts w:cstheme="minorHAnsi"/>
        <w:noProof/>
        <w:sz w:val="24"/>
        <w:szCs w:val="24"/>
        <w:lang w:val="en-IE" w:eastAsia="en-IE"/>
      </w:rPr>
      <w:tab/>
    </w:r>
    <w:r>
      <w:rPr>
        <w:rFonts w:cstheme="minorHAnsi"/>
        <w:noProof/>
        <w:sz w:val="24"/>
        <w:szCs w:val="24"/>
        <w:lang w:val="en-IE" w:eastAsia="en-IE"/>
      </w:rPr>
      <w:tab/>
    </w:r>
    <w:r>
      <w:rPr>
        <w:rFonts w:cstheme="minorHAnsi"/>
        <w:noProof/>
        <w:sz w:val="24"/>
        <w:szCs w:val="24"/>
        <w:lang w:val="en-IE" w:eastAsia="en-IE"/>
      </w:rPr>
      <w:tab/>
    </w:r>
    <w:r>
      <w:rPr>
        <w:rFonts w:cstheme="minorHAnsi"/>
        <w:noProof/>
        <w:sz w:val="24"/>
        <w:szCs w:val="24"/>
        <w:lang w:val="en-IE" w:eastAsia="en-IE"/>
      </w:rPr>
      <w:tab/>
    </w:r>
  </w:p>
  <w:p w14:paraId="66DDED60" w14:textId="77777777" w:rsidR="009436C8" w:rsidRDefault="009436C8" w:rsidP="009436C8">
    <w:pPr>
      <w:ind w:right="135"/>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2B73"/>
    <w:multiLevelType w:val="hybridMultilevel"/>
    <w:tmpl w:val="47063656"/>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647C3"/>
    <w:multiLevelType w:val="hybridMultilevel"/>
    <w:tmpl w:val="955C5492"/>
    <w:lvl w:ilvl="0" w:tplc="04090005">
      <w:start w:val="1"/>
      <w:numFmt w:val="bullet"/>
      <w:lvlText w:val=""/>
      <w:lvlJc w:val="left"/>
      <w:pPr>
        <w:tabs>
          <w:tab w:val="num" w:pos="405"/>
        </w:tabs>
        <w:ind w:left="405" w:hanging="360"/>
      </w:pPr>
      <w:rPr>
        <w:rFonts w:ascii="Wingdings" w:hAnsi="Wingdings" w:hint="default"/>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 w15:restartNumberingAfterBreak="0">
    <w:nsid w:val="0C8A3DBF"/>
    <w:multiLevelType w:val="hybridMultilevel"/>
    <w:tmpl w:val="6302D492"/>
    <w:lvl w:ilvl="0" w:tplc="0409000F">
      <w:start w:val="1"/>
      <w:numFmt w:val="decimal"/>
      <w:lvlText w:val="%1."/>
      <w:lvlJc w:val="left"/>
      <w:pPr>
        <w:tabs>
          <w:tab w:val="num" w:pos="360"/>
        </w:tabs>
        <w:ind w:left="360" w:hanging="360"/>
      </w:pPr>
    </w:lvl>
    <w:lvl w:ilvl="1" w:tplc="E8B87AC0">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D400AA1"/>
    <w:multiLevelType w:val="hybridMultilevel"/>
    <w:tmpl w:val="CA221D22"/>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F">
      <w:start w:val="1"/>
      <w:numFmt w:val="decimal"/>
      <w:lvlText w:val="%5."/>
      <w:lvlJc w:val="left"/>
      <w:pPr>
        <w:tabs>
          <w:tab w:val="num" w:pos="2160"/>
        </w:tabs>
        <w:ind w:left="2160" w:hanging="360"/>
      </w:pPr>
      <w:rPr>
        <w:rFonts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0D871EC5"/>
    <w:multiLevelType w:val="hybridMultilevel"/>
    <w:tmpl w:val="5686B550"/>
    <w:lvl w:ilvl="0" w:tplc="AAB6895E">
      <w:numFmt w:val="bullet"/>
      <w:lvlText w:val=""/>
      <w:lvlJc w:val="left"/>
      <w:pPr>
        <w:tabs>
          <w:tab w:val="num" w:pos="720"/>
        </w:tabs>
        <w:ind w:left="720" w:hanging="360"/>
      </w:pPr>
      <w:rPr>
        <w:rFonts w:ascii="Symbol" w:eastAsia="Times New Roman" w:hAnsi="Symbo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C085A"/>
    <w:multiLevelType w:val="hybridMultilevel"/>
    <w:tmpl w:val="4ADE9AC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22E1123"/>
    <w:multiLevelType w:val="hybridMultilevel"/>
    <w:tmpl w:val="3E2C8A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AB96A4D"/>
    <w:multiLevelType w:val="hybridMultilevel"/>
    <w:tmpl w:val="CB8E9EE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562E03"/>
    <w:multiLevelType w:val="hybridMultilevel"/>
    <w:tmpl w:val="BF9C37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EA7306E"/>
    <w:multiLevelType w:val="hybridMultilevel"/>
    <w:tmpl w:val="4D3086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3E65D0F"/>
    <w:multiLevelType w:val="hybridMultilevel"/>
    <w:tmpl w:val="AEDA7C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DE26E86"/>
    <w:multiLevelType w:val="hybridMultilevel"/>
    <w:tmpl w:val="A066DB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FDE0FF4"/>
    <w:multiLevelType w:val="hybridMultilevel"/>
    <w:tmpl w:val="675CCF5E"/>
    <w:lvl w:ilvl="0" w:tplc="080A0001">
      <w:start w:val="1"/>
      <w:numFmt w:val="bullet"/>
      <w:lvlText w:val=""/>
      <w:lvlJc w:val="left"/>
      <w:pPr>
        <w:tabs>
          <w:tab w:val="num" w:pos="1074"/>
        </w:tabs>
        <w:ind w:left="1074" w:hanging="360"/>
      </w:pPr>
      <w:rPr>
        <w:rFonts w:ascii="Symbol" w:hAnsi="Symbol" w:hint="default"/>
      </w:rPr>
    </w:lvl>
    <w:lvl w:ilvl="1" w:tplc="080A0003" w:tentative="1">
      <w:start w:val="1"/>
      <w:numFmt w:val="bullet"/>
      <w:lvlText w:val="o"/>
      <w:lvlJc w:val="left"/>
      <w:pPr>
        <w:tabs>
          <w:tab w:val="num" w:pos="1794"/>
        </w:tabs>
        <w:ind w:left="1794" w:hanging="360"/>
      </w:pPr>
      <w:rPr>
        <w:rFonts w:ascii="Courier New" w:hAnsi="Courier New" w:cs="Courier New" w:hint="default"/>
      </w:rPr>
    </w:lvl>
    <w:lvl w:ilvl="2" w:tplc="080A0005" w:tentative="1">
      <w:start w:val="1"/>
      <w:numFmt w:val="bullet"/>
      <w:lvlText w:val=""/>
      <w:lvlJc w:val="left"/>
      <w:pPr>
        <w:tabs>
          <w:tab w:val="num" w:pos="2514"/>
        </w:tabs>
        <w:ind w:left="2514" w:hanging="360"/>
      </w:pPr>
      <w:rPr>
        <w:rFonts w:ascii="Wingdings" w:hAnsi="Wingdings" w:hint="default"/>
      </w:rPr>
    </w:lvl>
    <w:lvl w:ilvl="3" w:tplc="080A0001" w:tentative="1">
      <w:start w:val="1"/>
      <w:numFmt w:val="bullet"/>
      <w:lvlText w:val=""/>
      <w:lvlJc w:val="left"/>
      <w:pPr>
        <w:tabs>
          <w:tab w:val="num" w:pos="3234"/>
        </w:tabs>
        <w:ind w:left="3234" w:hanging="360"/>
      </w:pPr>
      <w:rPr>
        <w:rFonts w:ascii="Symbol" w:hAnsi="Symbol" w:hint="default"/>
      </w:rPr>
    </w:lvl>
    <w:lvl w:ilvl="4" w:tplc="080A0003" w:tentative="1">
      <w:start w:val="1"/>
      <w:numFmt w:val="bullet"/>
      <w:lvlText w:val="o"/>
      <w:lvlJc w:val="left"/>
      <w:pPr>
        <w:tabs>
          <w:tab w:val="num" w:pos="3954"/>
        </w:tabs>
        <w:ind w:left="3954" w:hanging="360"/>
      </w:pPr>
      <w:rPr>
        <w:rFonts w:ascii="Courier New" w:hAnsi="Courier New" w:cs="Courier New" w:hint="default"/>
      </w:rPr>
    </w:lvl>
    <w:lvl w:ilvl="5" w:tplc="080A0005" w:tentative="1">
      <w:start w:val="1"/>
      <w:numFmt w:val="bullet"/>
      <w:lvlText w:val=""/>
      <w:lvlJc w:val="left"/>
      <w:pPr>
        <w:tabs>
          <w:tab w:val="num" w:pos="4674"/>
        </w:tabs>
        <w:ind w:left="4674" w:hanging="360"/>
      </w:pPr>
      <w:rPr>
        <w:rFonts w:ascii="Wingdings" w:hAnsi="Wingdings" w:hint="default"/>
      </w:rPr>
    </w:lvl>
    <w:lvl w:ilvl="6" w:tplc="080A0001" w:tentative="1">
      <w:start w:val="1"/>
      <w:numFmt w:val="bullet"/>
      <w:lvlText w:val=""/>
      <w:lvlJc w:val="left"/>
      <w:pPr>
        <w:tabs>
          <w:tab w:val="num" w:pos="5394"/>
        </w:tabs>
        <w:ind w:left="5394" w:hanging="360"/>
      </w:pPr>
      <w:rPr>
        <w:rFonts w:ascii="Symbol" w:hAnsi="Symbol" w:hint="default"/>
      </w:rPr>
    </w:lvl>
    <w:lvl w:ilvl="7" w:tplc="080A0003" w:tentative="1">
      <w:start w:val="1"/>
      <w:numFmt w:val="bullet"/>
      <w:lvlText w:val="o"/>
      <w:lvlJc w:val="left"/>
      <w:pPr>
        <w:tabs>
          <w:tab w:val="num" w:pos="6114"/>
        </w:tabs>
        <w:ind w:left="6114" w:hanging="360"/>
      </w:pPr>
      <w:rPr>
        <w:rFonts w:ascii="Courier New" w:hAnsi="Courier New" w:cs="Courier New" w:hint="default"/>
      </w:rPr>
    </w:lvl>
    <w:lvl w:ilvl="8" w:tplc="080A0005" w:tentative="1">
      <w:start w:val="1"/>
      <w:numFmt w:val="bullet"/>
      <w:lvlText w:val=""/>
      <w:lvlJc w:val="left"/>
      <w:pPr>
        <w:tabs>
          <w:tab w:val="num" w:pos="6834"/>
        </w:tabs>
        <w:ind w:left="6834" w:hanging="360"/>
      </w:pPr>
      <w:rPr>
        <w:rFonts w:ascii="Wingdings" w:hAnsi="Wingdings" w:hint="default"/>
      </w:rPr>
    </w:lvl>
  </w:abstractNum>
  <w:abstractNum w:abstractNumId="13" w15:restartNumberingAfterBreak="0">
    <w:nsid w:val="32F81B58"/>
    <w:multiLevelType w:val="hybridMultilevel"/>
    <w:tmpl w:val="82DA51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34347A6"/>
    <w:multiLevelType w:val="hybridMultilevel"/>
    <w:tmpl w:val="CC268596"/>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AB02912"/>
    <w:multiLevelType w:val="hybridMultilevel"/>
    <w:tmpl w:val="9A58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3A58B0"/>
    <w:multiLevelType w:val="hybridMultilevel"/>
    <w:tmpl w:val="1F8C92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D0818D0"/>
    <w:multiLevelType w:val="hybridMultilevel"/>
    <w:tmpl w:val="304094B2"/>
    <w:lvl w:ilvl="0" w:tplc="00B8F5F2">
      <w:start w:val="1"/>
      <w:numFmt w:val="bullet"/>
      <w:lvlText w:val=""/>
      <w:lvlJc w:val="left"/>
      <w:pPr>
        <w:ind w:left="720" w:hanging="360"/>
      </w:pPr>
      <w:rPr>
        <w:rFonts w:ascii="Symbol" w:hAnsi="Symbol" w:hint="default"/>
      </w:rPr>
    </w:lvl>
    <w:lvl w:ilvl="1" w:tplc="DA2C5590">
      <w:start w:val="1"/>
      <w:numFmt w:val="bullet"/>
      <w:lvlText w:val="o"/>
      <w:lvlJc w:val="left"/>
      <w:pPr>
        <w:ind w:left="1440" w:hanging="360"/>
      </w:pPr>
      <w:rPr>
        <w:rFonts w:ascii="Courier New" w:hAnsi="Courier New" w:hint="default"/>
      </w:rPr>
    </w:lvl>
    <w:lvl w:ilvl="2" w:tplc="DB3E7CBE">
      <w:start w:val="1"/>
      <w:numFmt w:val="bullet"/>
      <w:lvlText w:val=""/>
      <w:lvlJc w:val="left"/>
      <w:pPr>
        <w:ind w:left="2160" w:hanging="360"/>
      </w:pPr>
      <w:rPr>
        <w:rFonts w:ascii="Wingdings" w:hAnsi="Wingdings" w:hint="default"/>
      </w:rPr>
    </w:lvl>
    <w:lvl w:ilvl="3" w:tplc="10A626B0">
      <w:start w:val="1"/>
      <w:numFmt w:val="bullet"/>
      <w:lvlText w:val=""/>
      <w:lvlJc w:val="left"/>
      <w:pPr>
        <w:ind w:left="2880" w:hanging="360"/>
      </w:pPr>
      <w:rPr>
        <w:rFonts w:ascii="Symbol" w:hAnsi="Symbol" w:hint="default"/>
      </w:rPr>
    </w:lvl>
    <w:lvl w:ilvl="4" w:tplc="996EBDC2">
      <w:start w:val="1"/>
      <w:numFmt w:val="bullet"/>
      <w:lvlText w:val="o"/>
      <w:lvlJc w:val="left"/>
      <w:pPr>
        <w:ind w:left="3600" w:hanging="360"/>
      </w:pPr>
      <w:rPr>
        <w:rFonts w:ascii="Courier New" w:hAnsi="Courier New" w:hint="default"/>
      </w:rPr>
    </w:lvl>
    <w:lvl w:ilvl="5" w:tplc="50C295F0">
      <w:start w:val="1"/>
      <w:numFmt w:val="bullet"/>
      <w:lvlText w:val=""/>
      <w:lvlJc w:val="left"/>
      <w:pPr>
        <w:ind w:left="4320" w:hanging="360"/>
      </w:pPr>
      <w:rPr>
        <w:rFonts w:ascii="Wingdings" w:hAnsi="Wingdings" w:hint="default"/>
      </w:rPr>
    </w:lvl>
    <w:lvl w:ilvl="6" w:tplc="95C07612">
      <w:start w:val="1"/>
      <w:numFmt w:val="bullet"/>
      <w:lvlText w:val=""/>
      <w:lvlJc w:val="left"/>
      <w:pPr>
        <w:ind w:left="5040" w:hanging="360"/>
      </w:pPr>
      <w:rPr>
        <w:rFonts w:ascii="Symbol" w:hAnsi="Symbol" w:hint="default"/>
      </w:rPr>
    </w:lvl>
    <w:lvl w:ilvl="7" w:tplc="20E8C7B2">
      <w:start w:val="1"/>
      <w:numFmt w:val="bullet"/>
      <w:lvlText w:val="o"/>
      <w:lvlJc w:val="left"/>
      <w:pPr>
        <w:ind w:left="5760" w:hanging="360"/>
      </w:pPr>
      <w:rPr>
        <w:rFonts w:ascii="Courier New" w:hAnsi="Courier New" w:hint="default"/>
      </w:rPr>
    </w:lvl>
    <w:lvl w:ilvl="8" w:tplc="9C82A808">
      <w:start w:val="1"/>
      <w:numFmt w:val="bullet"/>
      <w:lvlText w:val=""/>
      <w:lvlJc w:val="left"/>
      <w:pPr>
        <w:ind w:left="6480" w:hanging="360"/>
      </w:pPr>
      <w:rPr>
        <w:rFonts w:ascii="Wingdings" w:hAnsi="Wingdings" w:hint="default"/>
      </w:rPr>
    </w:lvl>
  </w:abstractNum>
  <w:abstractNum w:abstractNumId="18" w15:restartNumberingAfterBreak="0">
    <w:nsid w:val="3E5F7FBC"/>
    <w:multiLevelType w:val="hybridMultilevel"/>
    <w:tmpl w:val="9CA61F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F391DAF"/>
    <w:multiLevelType w:val="hybridMultilevel"/>
    <w:tmpl w:val="393E66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1FF1574"/>
    <w:multiLevelType w:val="multilevel"/>
    <w:tmpl w:val="709C6F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29680A"/>
    <w:multiLevelType w:val="hybridMultilevel"/>
    <w:tmpl w:val="45FC52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2E101C5"/>
    <w:multiLevelType w:val="hybridMultilevel"/>
    <w:tmpl w:val="1D1AB216"/>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3" w15:restartNumberingAfterBreak="0">
    <w:nsid w:val="48C160CE"/>
    <w:multiLevelType w:val="hybridMultilevel"/>
    <w:tmpl w:val="FD868A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BFA0052"/>
    <w:multiLevelType w:val="hybridMultilevel"/>
    <w:tmpl w:val="DD86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E296F"/>
    <w:multiLevelType w:val="multilevel"/>
    <w:tmpl w:val="A9D4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FA6804"/>
    <w:multiLevelType w:val="hybridMultilevel"/>
    <w:tmpl w:val="F2C2975A"/>
    <w:lvl w:ilvl="0" w:tplc="7E74A25E">
      <w:numFmt w:val="bullet"/>
      <w:lvlText w:val="•"/>
      <w:lvlJc w:val="left"/>
      <w:pPr>
        <w:ind w:left="1080" w:hanging="360"/>
      </w:pPr>
      <w:rPr>
        <w:rFonts w:ascii="Cambria" w:eastAsia="Calibri" w:hAnsi="Cambria" w:cs="Arial Narro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53F0C0A"/>
    <w:multiLevelType w:val="hybridMultilevel"/>
    <w:tmpl w:val="21588EB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F3B19"/>
    <w:multiLevelType w:val="hybridMultilevel"/>
    <w:tmpl w:val="BFE8A05A"/>
    <w:lvl w:ilvl="0" w:tplc="AD2AB49E">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6A83DC9"/>
    <w:multiLevelType w:val="hybridMultilevel"/>
    <w:tmpl w:val="0616E82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E8182E"/>
    <w:multiLevelType w:val="hybridMultilevel"/>
    <w:tmpl w:val="C18E1C20"/>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9810507"/>
    <w:multiLevelType w:val="hybridMultilevel"/>
    <w:tmpl w:val="2A5C8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7A4371"/>
    <w:multiLevelType w:val="multilevel"/>
    <w:tmpl w:val="1BA4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9F051B"/>
    <w:multiLevelType w:val="hybridMultilevel"/>
    <w:tmpl w:val="BD2A99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B822DCB"/>
    <w:multiLevelType w:val="hybridMultilevel"/>
    <w:tmpl w:val="16A65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A932FE"/>
    <w:multiLevelType w:val="hybridMultilevel"/>
    <w:tmpl w:val="D646C6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1551D18"/>
    <w:multiLevelType w:val="hybridMultilevel"/>
    <w:tmpl w:val="8B62A5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BED784A"/>
    <w:multiLevelType w:val="hybridMultilevel"/>
    <w:tmpl w:val="109205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E317117"/>
    <w:multiLevelType w:val="hybridMultilevel"/>
    <w:tmpl w:val="A66265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74330412">
    <w:abstractNumId w:val="17"/>
  </w:num>
  <w:num w:numId="2" w16cid:durableId="1129276933">
    <w:abstractNumId w:val="33"/>
  </w:num>
  <w:num w:numId="3" w16cid:durableId="1246842524">
    <w:abstractNumId w:val="21"/>
  </w:num>
  <w:num w:numId="4" w16cid:durableId="804084511">
    <w:abstractNumId w:val="16"/>
  </w:num>
  <w:num w:numId="5" w16cid:durableId="32922564">
    <w:abstractNumId w:val="26"/>
  </w:num>
  <w:num w:numId="6" w16cid:durableId="381057729">
    <w:abstractNumId w:val="20"/>
  </w:num>
  <w:num w:numId="7" w16cid:durableId="2139642783">
    <w:abstractNumId w:val="9"/>
  </w:num>
  <w:num w:numId="8" w16cid:durableId="696278744">
    <w:abstractNumId w:val="10"/>
  </w:num>
  <w:num w:numId="9" w16cid:durableId="320668054">
    <w:abstractNumId w:val="18"/>
  </w:num>
  <w:num w:numId="10" w16cid:durableId="908613756">
    <w:abstractNumId w:val="6"/>
  </w:num>
  <w:num w:numId="11" w16cid:durableId="182478805">
    <w:abstractNumId w:val="11"/>
  </w:num>
  <w:num w:numId="12" w16cid:durableId="1648321969">
    <w:abstractNumId w:val="28"/>
  </w:num>
  <w:num w:numId="13" w16cid:durableId="1305233007">
    <w:abstractNumId w:val="34"/>
  </w:num>
  <w:num w:numId="14" w16cid:durableId="1878004888">
    <w:abstractNumId w:val="25"/>
  </w:num>
  <w:num w:numId="15" w16cid:durableId="1743135450">
    <w:abstractNumId w:val="6"/>
  </w:num>
  <w:num w:numId="16" w16cid:durableId="92938740">
    <w:abstractNumId w:val="4"/>
  </w:num>
  <w:num w:numId="17" w16cid:durableId="1694916891">
    <w:abstractNumId w:val="8"/>
  </w:num>
  <w:num w:numId="18" w16cid:durableId="515270936">
    <w:abstractNumId w:val="19"/>
  </w:num>
  <w:num w:numId="19" w16cid:durableId="1350180394">
    <w:abstractNumId w:val="13"/>
  </w:num>
  <w:num w:numId="20" w16cid:durableId="390619641">
    <w:abstractNumId w:val="7"/>
  </w:num>
  <w:num w:numId="21" w16cid:durableId="1485393398">
    <w:abstractNumId w:val="22"/>
  </w:num>
  <w:num w:numId="22" w16cid:durableId="1878396435">
    <w:abstractNumId w:val="5"/>
  </w:num>
  <w:num w:numId="23" w16cid:durableId="642347571">
    <w:abstractNumId w:val="24"/>
  </w:num>
  <w:num w:numId="24" w16cid:durableId="546140400">
    <w:abstractNumId w:val="14"/>
  </w:num>
  <w:num w:numId="25" w16cid:durableId="1441147321">
    <w:abstractNumId w:val="0"/>
  </w:num>
  <w:num w:numId="26" w16cid:durableId="1455904528">
    <w:abstractNumId w:val="27"/>
  </w:num>
  <w:num w:numId="27" w16cid:durableId="1131170590">
    <w:abstractNumId w:val="37"/>
  </w:num>
  <w:num w:numId="28" w16cid:durableId="734087652">
    <w:abstractNumId w:val="15"/>
  </w:num>
  <w:num w:numId="29" w16cid:durableId="2027562977">
    <w:abstractNumId w:val="23"/>
  </w:num>
  <w:num w:numId="30" w16cid:durableId="418674318">
    <w:abstractNumId w:val="38"/>
  </w:num>
  <w:num w:numId="31" w16cid:durableId="753821371">
    <w:abstractNumId w:val="36"/>
  </w:num>
  <w:num w:numId="32" w16cid:durableId="2061858576">
    <w:abstractNumId w:val="1"/>
  </w:num>
  <w:num w:numId="33" w16cid:durableId="1235510643">
    <w:abstractNumId w:val="30"/>
  </w:num>
  <w:num w:numId="34" w16cid:durableId="20666675">
    <w:abstractNumId w:val="35"/>
  </w:num>
  <w:num w:numId="35" w16cid:durableId="617569042">
    <w:abstractNumId w:val="32"/>
  </w:num>
  <w:num w:numId="36" w16cid:durableId="908341290">
    <w:abstractNumId w:val="31"/>
  </w:num>
  <w:num w:numId="37" w16cid:durableId="900408194">
    <w:abstractNumId w:val="2"/>
  </w:num>
  <w:num w:numId="38" w16cid:durableId="1992754514">
    <w:abstractNumId w:val="12"/>
  </w:num>
  <w:num w:numId="39" w16cid:durableId="1733695120">
    <w:abstractNumId w:val="3"/>
  </w:num>
  <w:num w:numId="40" w16cid:durableId="440955867">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6" w:nlCheck="1" w:checkStyle="0"/>
  <w:activeWritingStyle w:appName="MSWord" w:lang="en-US" w:vendorID="64" w:dllVersion="6" w:nlCheck="1" w:checkStyle="1"/>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proofState w:spelling="clean" w:grammar="clean"/>
  <w:defaultTabStop w:val="17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AC1"/>
    <w:rsid w:val="00001D8C"/>
    <w:rsid w:val="0000407A"/>
    <w:rsid w:val="0000698E"/>
    <w:rsid w:val="00010ACE"/>
    <w:rsid w:val="000339A8"/>
    <w:rsid w:val="000352D5"/>
    <w:rsid w:val="000370E9"/>
    <w:rsid w:val="0004122F"/>
    <w:rsid w:val="00047599"/>
    <w:rsid w:val="00050911"/>
    <w:rsid w:val="00056A7E"/>
    <w:rsid w:val="00060E6D"/>
    <w:rsid w:val="0008121F"/>
    <w:rsid w:val="00091314"/>
    <w:rsid w:val="000957CC"/>
    <w:rsid w:val="000B0892"/>
    <w:rsid w:val="000B406A"/>
    <w:rsid w:val="000B4C6B"/>
    <w:rsid w:val="000B4CD0"/>
    <w:rsid w:val="000B9B88"/>
    <w:rsid w:val="000C121C"/>
    <w:rsid w:val="000C191B"/>
    <w:rsid w:val="000C49BD"/>
    <w:rsid w:val="000C64A8"/>
    <w:rsid w:val="000E12C4"/>
    <w:rsid w:val="000F04DA"/>
    <w:rsid w:val="000F36A4"/>
    <w:rsid w:val="00104EBC"/>
    <w:rsid w:val="001056F1"/>
    <w:rsid w:val="00110032"/>
    <w:rsid w:val="00111A5D"/>
    <w:rsid w:val="00116CE1"/>
    <w:rsid w:val="00121DD9"/>
    <w:rsid w:val="001234B6"/>
    <w:rsid w:val="00124C13"/>
    <w:rsid w:val="00130F52"/>
    <w:rsid w:val="0013272D"/>
    <w:rsid w:val="00133319"/>
    <w:rsid w:val="00134A52"/>
    <w:rsid w:val="001373C1"/>
    <w:rsid w:val="00140393"/>
    <w:rsid w:val="001503B9"/>
    <w:rsid w:val="00164067"/>
    <w:rsid w:val="0016764A"/>
    <w:rsid w:val="00176403"/>
    <w:rsid w:val="001909C8"/>
    <w:rsid w:val="001A0E3A"/>
    <w:rsid w:val="001B03AC"/>
    <w:rsid w:val="001C2718"/>
    <w:rsid w:val="001C70CB"/>
    <w:rsid w:val="001D186E"/>
    <w:rsid w:val="001D3631"/>
    <w:rsid w:val="001E1C5C"/>
    <w:rsid w:val="001E2C84"/>
    <w:rsid w:val="001E38F7"/>
    <w:rsid w:val="001E6980"/>
    <w:rsid w:val="001F4C96"/>
    <w:rsid w:val="001F60B7"/>
    <w:rsid w:val="002054D6"/>
    <w:rsid w:val="0021217B"/>
    <w:rsid w:val="0024205C"/>
    <w:rsid w:val="0024526D"/>
    <w:rsid w:val="0024627F"/>
    <w:rsid w:val="00246526"/>
    <w:rsid w:val="00253CA8"/>
    <w:rsid w:val="00255A7C"/>
    <w:rsid w:val="002561DC"/>
    <w:rsid w:val="00273E7C"/>
    <w:rsid w:val="002859E8"/>
    <w:rsid w:val="002918C2"/>
    <w:rsid w:val="002B6163"/>
    <w:rsid w:val="002D0D1D"/>
    <w:rsid w:val="002D6AC7"/>
    <w:rsid w:val="002E48AB"/>
    <w:rsid w:val="002E53F4"/>
    <w:rsid w:val="002E5762"/>
    <w:rsid w:val="002F61D7"/>
    <w:rsid w:val="00301419"/>
    <w:rsid w:val="00306E50"/>
    <w:rsid w:val="00316C42"/>
    <w:rsid w:val="00321937"/>
    <w:rsid w:val="0033089E"/>
    <w:rsid w:val="00332482"/>
    <w:rsid w:val="00334A80"/>
    <w:rsid w:val="003355AB"/>
    <w:rsid w:val="0033750F"/>
    <w:rsid w:val="00337B5F"/>
    <w:rsid w:val="003641A9"/>
    <w:rsid w:val="003723C6"/>
    <w:rsid w:val="003760DB"/>
    <w:rsid w:val="003816BC"/>
    <w:rsid w:val="00382A53"/>
    <w:rsid w:val="00384C8D"/>
    <w:rsid w:val="00385C16"/>
    <w:rsid w:val="0038798E"/>
    <w:rsid w:val="00391FF0"/>
    <w:rsid w:val="003A0221"/>
    <w:rsid w:val="003A2D04"/>
    <w:rsid w:val="003A5CFA"/>
    <w:rsid w:val="003B0854"/>
    <w:rsid w:val="003C1B66"/>
    <w:rsid w:val="003C6B53"/>
    <w:rsid w:val="003C704C"/>
    <w:rsid w:val="003E0B69"/>
    <w:rsid w:val="003E136A"/>
    <w:rsid w:val="004021ED"/>
    <w:rsid w:val="004077B9"/>
    <w:rsid w:val="004156DF"/>
    <w:rsid w:val="00423352"/>
    <w:rsid w:val="004334C2"/>
    <w:rsid w:val="0043778A"/>
    <w:rsid w:val="00445E06"/>
    <w:rsid w:val="004541DF"/>
    <w:rsid w:val="004628A2"/>
    <w:rsid w:val="004832DB"/>
    <w:rsid w:val="004956C8"/>
    <w:rsid w:val="00497A42"/>
    <w:rsid w:val="004A474A"/>
    <w:rsid w:val="004A62D4"/>
    <w:rsid w:val="004C7BE7"/>
    <w:rsid w:val="004D4C76"/>
    <w:rsid w:val="004E08AB"/>
    <w:rsid w:val="004E4259"/>
    <w:rsid w:val="004E450B"/>
    <w:rsid w:val="00506D8F"/>
    <w:rsid w:val="005079CC"/>
    <w:rsid w:val="005178DD"/>
    <w:rsid w:val="00531A5B"/>
    <w:rsid w:val="0053381C"/>
    <w:rsid w:val="00542370"/>
    <w:rsid w:val="00546563"/>
    <w:rsid w:val="00555570"/>
    <w:rsid w:val="00556DC2"/>
    <w:rsid w:val="00566A94"/>
    <w:rsid w:val="00567C5C"/>
    <w:rsid w:val="00570D8E"/>
    <w:rsid w:val="005738F8"/>
    <w:rsid w:val="00582195"/>
    <w:rsid w:val="0058323E"/>
    <w:rsid w:val="005849FC"/>
    <w:rsid w:val="0059182E"/>
    <w:rsid w:val="005A2F18"/>
    <w:rsid w:val="005A3A67"/>
    <w:rsid w:val="005A6D0E"/>
    <w:rsid w:val="005B45E0"/>
    <w:rsid w:val="005C3181"/>
    <w:rsid w:val="005D0434"/>
    <w:rsid w:val="005D7E1E"/>
    <w:rsid w:val="00600252"/>
    <w:rsid w:val="00602C38"/>
    <w:rsid w:val="0061609C"/>
    <w:rsid w:val="00616E19"/>
    <w:rsid w:val="006176D3"/>
    <w:rsid w:val="00630740"/>
    <w:rsid w:val="0064145B"/>
    <w:rsid w:val="00642DB6"/>
    <w:rsid w:val="00646DD7"/>
    <w:rsid w:val="00652084"/>
    <w:rsid w:val="00654986"/>
    <w:rsid w:val="00655CF6"/>
    <w:rsid w:val="006618E4"/>
    <w:rsid w:val="00661B98"/>
    <w:rsid w:val="00670DEA"/>
    <w:rsid w:val="006725B7"/>
    <w:rsid w:val="00675DFB"/>
    <w:rsid w:val="00682783"/>
    <w:rsid w:val="00693ADE"/>
    <w:rsid w:val="00694C8A"/>
    <w:rsid w:val="00697774"/>
    <w:rsid w:val="006A020C"/>
    <w:rsid w:val="006A729E"/>
    <w:rsid w:val="006B0375"/>
    <w:rsid w:val="006C555A"/>
    <w:rsid w:val="006E0E48"/>
    <w:rsid w:val="006E663E"/>
    <w:rsid w:val="006E73C5"/>
    <w:rsid w:val="006E7CCB"/>
    <w:rsid w:val="006F48BF"/>
    <w:rsid w:val="00701A50"/>
    <w:rsid w:val="00704719"/>
    <w:rsid w:val="00706D13"/>
    <w:rsid w:val="0072057E"/>
    <w:rsid w:val="0072170A"/>
    <w:rsid w:val="0072285D"/>
    <w:rsid w:val="00723617"/>
    <w:rsid w:val="00727D05"/>
    <w:rsid w:val="00731194"/>
    <w:rsid w:val="007316F8"/>
    <w:rsid w:val="0073219A"/>
    <w:rsid w:val="00735398"/>
    <w:rsid w:val="00742AC8"/>
    <w:rsid w:val="00751674"/>
    <w:rsid w:val="00752632"/>
    <w:rsid w:val="0075489E"/>
    <w:rsid w:val="007636A7"/>
    <w:rsid w:val="00786A35"/>
    <w:rsid w:val="0079699C"/>
    <w:rsid w:val="00796B21"/>
    <w:rsid w:val="007A1E2F"/>
    <w:rsid w:val="007A3D7C"/>
    <w:rsid w:val="007A3FE4"/>
    <w:rsid w:val="007B4FB5"/>
    <w:rsid w:val="007D03C4"/>
    <w:rsid w:val="007D5E1C"/>
    <w:rsid w:val="007E478A"/>
    <w:rsid w:val="007F07FE"/>
    <w:rsid w:val="007F4F0D"/>
    <w:rsid w:val="007F69B4"/>
    <w:rsid w:val="00802548"/>
    <w:rsid w:val="008155B7"/>
    <w:rsid w:val="008235FC"/>
    <w:rsid w:val="0083176B"/>
    <w:rsid w:val="0084091C"/>
    <w:rsid w:val="00845868"/>
    <w:rsid w:val="00867F0B"/>
    <w:rsid w:val="0087095F"/>
    <w:rsid w:val="00872BD9"/>
    <w:rsid w:val="008813AD"/>
    <w:rsid w:val="0088459A"/>
    <w:rsid w:val="00887E6F"/>
    <w:rsid w:val="00895694"/>
    <w:rsid w:val="0089769C"/>
    <w:rsid w:val="008A17B6"/>
    <w:rsid w:val="008B701A"/>
    <w:rsid w:val="008C21E4"/>
    <w:rsid w:val="008C27CB"/>
    <w:rsid w:val="008D3619"/>
    <w:rsid w:val="008E1FD8"/>
    <w:rsid w:val="008E4E77"/>
    <w:rsid w:val="008E6487"/>
    <w:rsid w:val="008F36A0"/>
    <w:rsid w:val="008F5140"/>
    <w:rsid w:val="00901375"/>
    <w:rsid w:val="0090609C"/>
    <w:rsid w:val="009158FC"/>
    <w:rsid w:val="00922E32"/>
    <w:rsid w:val="0092756F"/>
    <w:rsid w:val="009304B7"/>
    <w:rsid w:val="00933377"/>
    <w:rsid w:val="00937EB9"/>
    <w:rsid w:val="009436C8"/>
    <w:rsid w:val="00947FCF"/>
    <w:rsid w:val="009532A0"/>
    <w:rsid w:val="009547B7"/>
    <w:rsid w:val="00961A43"/>
    <w:rsid w:val="00970C33"/>
    <w:rsid w:val="0097564B"/>
    <w:rsid w:val="00982B2E"/>
    <w:rsid w:val="00985962"/>
    <w:rsid w:val="009910AA"/>
    <w:rsid w:val="00991B22"/>
    <w:rsid w:val="00995383"/>
    <w:rsid w:val="009A2E27"/>
    <w:rsid w:val="009A7AF1"/>
    <w:rsid w:val="009B5A4A"/>
    <w:rsid w:val="009D3B05"/>
    <w:rsid w:val="009D3CE4"/>
    <w:rsid w:val="009E13B7"/>
    <w:rsid w:val="009E1515"/>
    <w:rsid w:val="009F13C8"/>
    <w:rsid w:val="009F1D02"/>
    <w:rsid w:val="009F4719"/>
    <w:rsid w:val="00A06DCF"/>
    <w:rsid w:val="00A25C85"/>
    <w:rsid w:val="00A43F8B"/>
    <w:rsid w:val="00A5328D"/>
    <w:rsid w:val="00A56ABF"/>
    <w:rsid w:val="00A62716"/>
    <w:rsid w:val="00A71E95"/>
    <w:rsid w:val="00A74E6A"/>
    <w:rsid w:val="00A7576B"/>
    <w:rsid w:val="00A765D1"/>
    <w:rsid w:val="00A9074E"/>
    <w:rsid w:val="00A922DF"/>
    <w:rsid w:val="00AA5ABD"/>
    <w:rsid w:val="00AB6326"/>
    <w:rsid w:val="00AB6AD8"/>
    <w:rsid w:val="00AC4A59"/>
    <w:rsid w:val="00AD0682"/>
    <w:rsid w:val="00AD3424"/>
    <w:rsid w:val="00AD374A"/>
    <w:rsid w:val="00AD6673"/>
    <w:rsid w:val="00AE00A0"/>
    <w:rsid w:val="00B01F0C"/>
    <w:rsid w:val="00B02241"/>
    <w:rsid w:val="00B03913"/>
    <w:rsid w:val="00B11D02"/>
    <w:rsid w:val="00B13FDF"/>
    <w:rsid w:val="00B21013"/>
    <w:rsid w:val="00B230CD"/>
    <w:rsid w:val="00B24B85"/>
    <w:rsid w:val="00B322A1"/>
    <w:rsid w:val="00B32A0C"/>
    <w:rsid w:val="00B37BFB"/>
    <w:rsid w:val="00B46F5B"/>
    <w:rsid w:val="00B502A4"/>
    <w:rsid w:val="00B600E6"/>
    <w:rsid w:val="00B65D67"/>
    <w:rsid w:val="00B66C36"/>
    <w:rsid w:val="00B74F7E"/>
    <w:rsid w:val="00B75AE4"/>
    <w:rsid w:val="00B80BE3"/>
    <w:rsid w:val="00B85A6A"/>
    <w:rsid w:val="00B9118C"/>
    <w:rsid w:val="00B95554"/>
    <w:rsid w:val="00BB1695"/>
    <w:rsid w:val="00BC1BFA"/>
    <w:rsid w:val="00BC380E"/>
    <w:rsid w:val="00BD05BE"/>
    <w:rsid w:val="00BE261E"/>
    <w:rsid w:val="00BE2E2D"/>
    <w:rsid w:val="00BE34A9"/>
    <w:rsid w:val="00BE468A"/>
    <w:rsid w:val="00BE537A"/>
    <w:rsid w:val="00C00BD8"/>
    <w:rsid w:val="00C11C79"/>
    <w:rsid w:val="00C11F5D"/>
    <w:rsid w:val="00C35544"/>
    <w:rsid w:val="00C45B6B"/>
    <w:rsid w:val="00C516AD"/>
    <w:rsid w:val="00C65EF7"/>
    <w:rsid w:val="00C71F2A"/>
    <w:rsid w:val="00C75FDA"/>
    <w:rsid w:val="00C77F3E"/>
    <w:rsid w:val="00C806B3"/>
    <w:rsid w:val="00C81D26"/>
    <w:rsid w:val="00C8535F"/>
    <w:rsid w:val="00C91396"/>
    <w:rsid w:val="00C973D6"/>
    <w:rsid w:val="00CA3537"/>
    <w:rsid w:val="00CA5E60"/>
    <w:rsid w:val="00CA787F"/>
    <w:rsid w:val="00CB0750"/>
    <w:rsid w:val="00CB5FE7"/>
    <w:rsid w:val="00CC3F1F"/>
    <w:rsid w:val="00CC44DB"/>
    <w:rsid w:val="00CC4EB9"/>
    <w:rsid w:val="00CC50EF"/>
    <w:rsid w:val="00CD4C55"/>
    <w:rsid w:val="00CD5323"/>
    <w:rsid w:val="00CE14FC"/>
    <w:rsid w:val="00CE418E"/>
    <w:rsid w:val="00D154C6"/>
    <w:rsid w:val="00D15DB8"/>
    <w:rsid w:val="00D17921"/>
    <w:rsid w:val="00D22B88"/>
    <w:rsid w:val="00D2394D"/>
    <w:rsid w:val="00D24E9B"/>
    <w:rsid w:val="00D368D3"/>
    <w:rsid w:val="00D3728F"/>
    <w:rsid w:val="00D45C94"/>
    <w:rsid w:val="00D4767D"/>
    <w:rsid w:val="00D55146"/>
    <w:rsid w:val="00D602C8"/>
    <w:rsid w:val="00D6241B"/>
    <w:rsid w:val="00D67407"/>
    <w:rsid w:val="00D67A96"/>
    <w:rsid w:val="00D75D31"/>
    <w:rsid w:val="00D77FA5"/>
    <w:rsid w:val="00D80C50"/>
    <w:rsid w:val="00D82031"/>
    <w:rsid w:val="00D97000"/>
    <w:rsid w:val="00D97677"/>
    <w:rsid w:val="00DA5039"/>
    <w:rsid w:val="00DB55AA"/>
    <w:rsid w:val="00DB5BB3"/>
    <w:rsid w:val="00DC2037"/>
    <w:rsid w:val="00DD30EA"/>
    <w:rsid w:val="00DD59D2"/>
    <w:rsid w:val="00DE3A4D"/>
    <w:rsid w:val="00DE54EC"/>
    <w:rsid w:val="00DF073E"/>
    <w:rsid w:val="00DF0C69"/>
    <w:rsid w:val="00DF1E25"/>
    <w:rsid w:val="00DF2AC3"/>
    <w:rsid w:val="00DF6F01"/>
    <w:rsid w:val="00E03757"/>
    <w:rsid w:val="00E04A57"/>
    <w:rsid w:val="00E07A89"/>
    <w:rsid w:val="00E24207"/>
    <w:rsid w:val="00E3516A"/>
    <w:rsid w:val="00E3618A"/>
    <w:rsid w:val="00E4319E"/>
    <w:rsid w:val="00E52786"/>
    <w:rsid w:val="00E63887"/>
    <w:rsid w:val="00E674B8"/>
    <w:rsid w:val="00E716D6"/>
    <w:rsid w:val="00E71A7C"/>
    <w:rsid w:val="00E80CE2"/>
    <w:rsid w:val="00E84A56"/>
    <w:rsid w:val="00E87F47"/>
    <w:rsid w:val="00E9179C"/>
    <w:rsid w:val="00E968EF"/>
    <w:rsid w:val="00EA1E7E"/>
    <w:rsid w:val="00EA7D63"/>
    <w:rsid w:val="00EB1D03"/>
    <w:rsid w:val="00EB3FBC"/>
    <w:rsid w:val="00EC5F39"/>
    <w:rsid w:val="00ED1FCD"/>
    <w:rsid w:val="00ED2824"/>
    <w:rsid w:val="00ED51E3"/>
    <w:rsid w:val="00ED59E1"/>
    <w:rsid w:val="00EE035A"/>
    <w:rsid w:val="00EE12A7"/>
    <w:rsid w:val="00EE4313"/>
    <w:rsid w:val="00EE5A4F"/>
    <w:rsid w:val="00EE7A42"/>
    <w:rsid w:val="00F02777"/>
    <w:rsid w:val="00F04EAC"/>
    <w:rsid w:val="00F07B91"/>
    <w:rsid w:val="00F1794E"/>
    <w:rsid w:val="00F206F1"/>
    <w:rsid w:val="00F20E15"/>
    <w:rsid w:val="00F33EE8"/>
    <w:rsid w:val="00F35E73"/>
    <w:rsid w:val="00F42321"/>
    <w:rsid w:val="00F46983"/>
    <w:rsid w:val="00F46EE7"/>
    <w:rsid w:val="00F5203E"/>
    <w:rsid w:val="00F5564C"/>
    <w:rsid w:val="00F55AA1"/>
    <w:rsid w:val="00F577D0"/>
    <w:rsid w:val="00F64AC1"/>
    <w:rsid w:val="00F678D0"/>
    <w:rsid w:val="00F70A00"/>
    <w:rsid w:val="00F727FD"/>
    <w:rsid w:val="00F72C05"/>
    <w:rsid w:val="00F81715"/>
    <w:rsid w:val="00FA0DE8"/>
    <w:rsid w:val="00FA17A6"/>
    <w:rsid w:val="00FB0AF7"/>
    <w:rsid w:val="00FB5D02"/>
    <w:rsid w:val="00FB5DC1"/>
    <w:rsid w:val="00FC6249"/>
    <w:rsid w:val="00FC7105"/>
    <w:rsid w:val="00FD1D9E"/>
    <w:rsid w:val="00FD31A0"/>
    <w:rsid w:val="00FE00B3"/>
    <w:rsid w:val="00FE6A14"/>
    <w:rsid w:val="0142D799"/>
    <w:rsid w:val="01EA8176"/>
    <w:rsid w:val="022F3328"/>
    <w:rsid w:val="02990B93"/>
    <w:rsid w:val="02F64D66"/>
    <w:rsid w:val="038C065F"/>
    <w:rsid w:val="0390D3B4"/>
    <w:rsid w:val="03B738A0"/>
    <w:rsid w:val="03C8FA76"/>
    <w:rsid w:val="04BDFDE9"/>
    <w:rsid w:val="04E7703E"/>
    <w:rsid w:val="0564CAD7"/>
    <w:rsid w:val="05BAB307"/>
    <w:rsid w:val="05E8C986"/>
    <w:rsid w:val="05EDFFCA"/>
    <w:rsid w:val="061F8FEE"/>
    <w:rsid w:val="078B45F4"/>
    <w:rsid w:val="0873204A"/>
    <w:rsid w:val="08D525AB"/>
    <w:rsid w:val="091CC9E0"/>
    <w:rsid w:val="0947DA63"/>
    <w:rsid w:val="094E378D"/>
    <w:rsid w:val="0962E933"/>
    <w:rsid w:val="0A1AA298"/>
    <w:rsid w:val="0A29690A"/>
    <w:rsid w:val="0A383BFA"/>
    <w:rsid w:val="0AFEB994"/>
    <w:rsid w:val="0B864992"/>
    <w:rsid w:val="0B97A0CC"/>
    <w:rsid w:val="0B9A02E2"/>
    <w:rsid w:val="0B9E475F"/>
    <w:rsid w:val="0BBCED11"/>
    <w:rsid w:val="0C508565"/>
    <w:rsid w:val="0C9A89F5"/>
    <w:rsid w:val="0C9D2FAC"/>
    <w:rsid w:val="0CCBE628"/>
    <w:rsid w:val="0D54CF54"/>
    <w:rsid w:val="0D90753D"/>
    <w:rsid w:val="0E21A8B0"/>
    <w:rsid w:val="0E4118A5"/>
    <w:rsid w:val="0F25ABE4"/>
    <w:rsid w:val="0FCB2191"/>
    <w:rsid w:val="0FDCE906"/>
    <w:rsid w:val="10E1F7FC"/>
    <w:rsid w:val="11BE7699"/>
    <w:rsid w:val="11C557E5"/>
    <w:rsid w:val="12686154"/>
    <w:rsid w:val="12A5EABC"/>
    <w:rsid w:val="12FE1B07"/>
    <w:rsid w:val="1351FAF4"/>
    <w:rsid w:val="14DCEEFE"/>
    <w:rsid w:val="14ED300D"/>
    <w:rsid w:val="15004BBF"/>
    <w:rsid w:val="15C8695E"/>
    <w:rsid w:val="15D21961"/>
    <w:rsid w:val="15E8E116"/>
    <w:rsid w:val="161B21BB"/>
    <w:rsid w:val="1657D4DC"/>
    <w:rsid w:val="1705842B"/>
    <w:rsid w:val="171EAC88"/>
    <w:rsid w:val="171EB2EA"/>
    <w:rsid w:val="17365B64"/>
    <w:rsid w:val="17562960"/>
    <w:rsid w:val="176EEAE3"/>
    <w:rsid w:val="17AAA7D0"/>
    <w:rsid w:val="182BC2EA"/>
    <w:rsid w:val="183F4A06"/>
    <w:rsid w:val="18F7A27F"/>
    <w:rsid w:val="1915AD42"/>
    <w:rsid w:val="1927242A"/>
    <w:rsid w:val="19A82356"/>
    <w:rsid w:val="1A088A81"/>
    <w:rsid w:val="1A443771"/>
    <w:rsid w:val="1BD6510B"/>
    <w:rsid w:val="1BFA3643"/>
    <w:rsid w:val="1C03A823"/>
    <w:rsid w:val="1CA6EFAE"/>
    <w:rsid w:val="1D402B43"/>
    <w:rsid w:val="1D6C8CD2"/>
    <w:rsid w:val="1D8D0C12"/>
    <w:rsid w:val="1DAE868D"/>
    <w:rsid w:val="1E6C4AE8"/>
    <w:rsid w:val="1EDA15C9"/>
    <w:rsid w:val="1F31D705"/>
    <w:rsid w:val="1FBB3256"/>
    <w:rsid w:val="20B453F7"/>
    <w:rsid w:val="20CF9C99"/>
    <w:rsid w:val="2120E8DD"/>
    <w:rsid w:val="22241FC5"/>
    <w:rsid w:val="22502458"/>
    <w:rsid w:val="226977C7"/>
    <w:rsid w:val="228BE27A"/>
    <w:rsid w:val="233ABCB6"/>
    <w:rsid w:val="23533CF4"/>
    <w:rsid w:val="23D32336"/>
    <w:rsid w:val="23E9EC9B"/>
    <w:rsid w:val="240EBA08"/>
    <w:rsid w:val="2634A997"/>
    <w:rsid w:val="26D9F345"/>
    <w:rsid w:val="270A7D7D"/>
    <w:rsid w:val="27176F56"/>
    <w:rsid w:val="2734D052"/>
    <w:rsid w:val="28305E06"/>
    <w:rsid w:val="287DDADD"/>
    <w:rsid w:val="29C05D6F"/>
    <w:rsid w:val="2A98CDC3"/>
    <w:rsid w:val="2B3EBD1F"/>
    <w:rsid w:val="2B603407"/>
    <w:rsid w:val="2C5D93EC"/>
    <w:rsid w:val="2CEC8C14"/>
    <w:rsid w:val="2D9278BA"/>
    <w:rsid w:val="2E7A2042"/>
    <w:rsid w:val="2F4F7471"/>
    <w:rsid w:val="2FBD3BCA"/>
    <w:rsid w:val="2FE5E261"/>
    <w:rsid w:val="300B65BD"/>
    <w:rsid w:val="3027497E"/>
    <w:rsid w:val="30828440"/>
    <w:rsid w:val="30C93CD3"/>
    <w:rsid w:val="30EA08EC"/>
    <w:rsid w:val="316D5AE9"/>
    <w:rsid w:val="31B81E2E"/>
    <w:rsid w:val="3224F952"/>
    <w:rsid w:val="3251EE92"/>
    <w:rsid w:val="32C08F9A"/>
    <w:rsid w:val="32E3A00C"/>
    <w:rsid w:val="3324D836"/>
    <w:rsid w:val="33598ABB"/>
    <w:rsid w:val="339FCB52"/>
    <w:rsid w:val="33BBA454"/>
    <w:rsid w:val="34021EE5"/>
    <w:rsid w:val="34082E00"/>
    <w:rsid w:val="342E809E"/>
    <w:rsid w:val="34571B59"/>
    <w:rsid w:val="355C68C4"/>
    <w:rsid w:val="3588462F"/>
    <w:rsid w:val="35A5AAD6"/>
    <w:rsid w:val="35B09DE0"/>
    <w:rsid w:val="35DE552D"/>
    <w:rsid w:val="35FE5133"/>
    <w:rsid w:val="3693CC1C"/>
    <w:rsid w:val="36F83925"/>
    <w:rsid w:val="371E7BF4"/>
    <w:rsid w:val="37FCA257"/>
    <w:rsid w:val="380555C5"/>
    <w:rsid w:val="38D59008"/>
    <w:rsid w:val="38FB06FE"/>
    <w:rsid w:val="399674E0"/>
    <w:rsid w:val="3AC64607"/>
    <w:rsid w:val="3AEDEB94"/>
    <w:rsid w:val="3AFDBD47"/>
    <w:rsid w:val="3B5810EE"/>
    <w:rsid w:val="3BDE63BF"/>
    <w:rsid w:val="3BF6AA2A"/>
    <w:rsid w:val="3C14CF1C"/>
    <w:rsid w:val="3C2E486C"/>
    <w:rsid w:val="3CDB4B4E"/>
    <w:rsid w:val="3D01186D"/>
    <w:rsid w:val="3D92B60D"/>
    <w:rsid w:val="3DA65512"/>
    <w:rsid w:val="404A1895"/>
    <w:rsid w:val="4079B065"/>
    <w:rsid w:val="40AF7B31"/>
    <w:rsid w:val="40C9442E"/>
    <w:rsid w:val="40DDF5D4"/>
    <w:rsid w:val="40E8B423"/>
    <w:rsid w:val="41091293"/>
    <w:rsid w:val="41D550F7"/>
    <w:rsid w:val="44282F24"/>
    <w:rsid w:val="4492E4FB"/>
    <w:rsid w:val="45230271"/>
    <w:rsid w:val="45369EE2"/>
    <w:rsid w:val="4601B324"/>
    <w:rsid w:val="467F8F16"/>
    <w:rsid w:val="477233CB"/>
    <w:rsid w:val="47D9380E"/>
    <w:rsid w:val="480BF36B"/>
    <w:rsid w:val="4843A664"/>
    <w:rsid w:val="492A02A4"/>
    <w:rsid w:val="49C64806"/>
    <w:rsid w:val="4A34C2DA"/>
    <w:rsid w:val="4A3AC242"/>
    <w:rsid w:val="4A572935"/>
    <w:rsid w:val="4A7600F6"/>
    <w:rsid w:val="4AC3A7EB"/>
    <w:rsid w:val="4B48F00A"/>
    <w:rsid w:val="4B621867"/>
    <w:rsid w:val="4B6F7467"/>
    <w:rsid w:val="4C46F94C"/>
    <w:rsid w:val="4CF95C9E"/>
    <w:rsid w:val="4D9A197B"/>
    <w:rsid w:val="4E25AA04"/>
    <w:rsid w:val="4F1E0604"/>
    <w:rsid w:val="4F76F1BB"/>
    <w:rsid w:val="4F97190E"/>
    <w:rsid w:val="5023C7B4"/>
    <w:rsid w:val="5049465C"/>
    <w:rsid w:val="507B61D9"/>
    <w:rsid w:val="50A3803E"/>
    <w:rsid w:val="5141F778"/>
    <w:rsid w:val="51590907"/>
    <w:rsid w:val="52D2C500"/>
    <w:rsid w:val="531637C2"/>
    <w:rsid w:val="53456052"/>
    <w:rsid w:val="535401EF"/>
    <w:rsid w:val="538E6B41"/>
    <w:rsid w:val="54DCB689"/>
    <w:rsid w:val="551ED9BC"/>
    <w:rsid w:val="56079F51"/>
    <w:rsid w:val="5641421F"/>
    <w:rsid w:val="567A1EBF"/>
    <w:rsid w:val="56871687"/>
    <w:rsid w:val="56A3B76B"/>
    <w:rsid w:val="572D342F"/>
    <w:rsid w:val="579AAE46"/>
    <w:rsid w:val="58202EFB"/>
    <w:rsid w:val="58294412"/>
    <w:rsid w:val="59DC6BD0"/>
    <w:rsid w:val="5AB70666"/>
    <w:rsid w:val="5ACC6D20"/>
    <w:rsid w:val="5B161707"/>
    <w:rsid w:val="5C0919E9"/>
    <w:rsid w:val="5C3740AF"/>
    <w:rsid w:val="5C52D6C7"/>
    <w:rsid w:val="5C64119E"/>
    <w:rsid w:val="5C84F6B0"/>
    <w:rsid w:val="5CF2692F"/>
    <w:rsid w:val="5E988596"/>
    <w:rsid w:val="5F765A8D"/>
    <w:rsid w:val="5F8A7789"/>
    <w:rsid w:val="6158031E"/>
    <w:rsid w:val="61D02658"/>
    <w:rsid w:val="61E80297"/>
    <w:rsid w:val="6283275B"/>
    <w:rsid w:val="62B67E78"/>
    <w:rsid w:val="630C9FBD"/>
    <w:rsid w:val="638B41FE"/>
    <w:rsid w:val="6449CBB0"/>
    <w:rsid w:val="6468B2CF"/>
    <w:rsid w:val="652AB33F"/>
    <w:rsid w:val="652E3E04"/>
    <w:rsid w:val="653913FB"/>
    <w:rsid w:val="65C51EA1"/>
    <w:rsid w:val="660B4385"/>
    <w:rsid w:val="6645E05F"/>
    <w:rsid w:val="66A1C67B"/>
    <w:rsid w:val="66C193D9"/>
    <w:rsid w:val="67D2AFC2"/>
    <w:rsid w:val="67FC8795"/>
    <w:rsid w:val="680F03D6"/>
    <w:rsid w:val="68E8E30E"/>
    <w:rsid w:val="6966CC31"/>
    <w:rsid w:val="69DCC539"/>
    <w:rsid w:val="6A2F0D1E"/>
    <w:rsid w:val="6A7F6767"/>
    <w:rsid w:val="6B084A2C"/>
    <w:rsid w:val="6B1B783D"/>
    <w:rsid w:val="6B1EACBF"/>
    <w:rsid w:val="6B9DF235"/>
    <w:rsid w:val="6BAF8FF4"/>
    <w:rsid w:val="6BBA2478"/>
    <w:rsid w:val="6C1D01CE"/>
    <w:rsid w:val="6C33016D"/>
    <w:rsid w:val="6DBE7FC9"/>
    <w:rsid w:val="6EDF6588"/>
    <w:rsid w:val="6F5CCAC1"/>
    <w:rsid w:val="6FB9C3B0"/>
    <w:rsid w:val="6FCB936B"/>
    <w:rsid w:val="708B766F"/>
    <w:rsid w:val="716574CB"/>
    <w:rsid w:val="718A417E"/>
    <w:rsid w:val="719E64B4"/>
    <w:rsid w:val="72B4DEDE"/>
    <w:rsid w:val="72F16472"/>
    <w:rsid w:val="72F8D496"/>
    <w:rsid w:val="732D8E8C"/>
    <w:rsid w:val="7390C693"/>
    <w:rsid w:val="743F14FE"/>
    <w:rsid w:val="748A8F1C"/>
    <w:rsid w:val="74E46C30"/>
    <w:rsid w:val="75350463"/>
    <w:rsid w:val="7545B923"/>
    <w:rsid w:val="7567CF69"/>
    <w:rsid w:val="765E4A06"/>
    <w:rsid w:val="76C7F063"/>
    <w:rsid w:val="76D65A71"/>
    <w:rsid w:val="76EECF86"/>
    <w:rsid w:val="7794EA7D"/>
    <w:rsid w:val="779BB9A9"/>
    <w:rsid w:val="77F98302"/>
    <w:rsid w:val="78590275"/>
    <w:rsid w:val="785D792C"/>
    <w:rsid w:val="78C8E00D"/>
    <w:rsid w:val="792B40AC"/>
    <w:rsid w:val="7A94DF5D"/>
    <w:rsid w:val="7ABC949F"/>
    <w:rsid w:val="7B222204"/>
    <w:rsid w:val="7B894E24"/>
    <w:rsid w:val="7BBF6B81"/>
    <w:rsid w:val="7BE675F5"/>
    <w:rsid w:val="7C7039D2"/>
    <w:rsid w:val="7C77EAA8"/>
    <w:rsid w:val="7C9C63F7"/>
    <w:rsid w:val="7CB6A750"/>
    <w:rsid w:val="7CDF6CE2"/>
    <w:rsid w:val="7D52A861"/>
    <w:rsid w:val="7D69076C"/>
    <w:rsid w:val="7DC0B718"/>
    <w:rsid w:val="7DD51979"/>
    <w:rsid w:val="7DFD8C0A"/>
    <w:rsid w:val="7EF58952"/>
    <w:rsid w:val="7F114607"/>
    <w:rsid w:val="7F203C27"/>
    <w:rsid w:val="7F4C5359"/>
    <w:rsid w:val="7F753507"/>
    <w:rsid w:val="7FB082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07893"/>
  <w15:docId w15:val="{8029F4F7-5482-4B7E-A5EC-DB9398F3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Tahoma" w:eastAsia="Tahoma" w:hAnsi="Tahoma"/>
      <w:b/>
      <w:bCs/>
      <w:sz w:val="20"/>
      <w:szCs w:val="20"/>
    </w:rPr>
  </w:style>
  <w:style w:type="paragraph" w:styleId="Heading3">
    <w:name w:val="heading 3"/>
    <w:basedOn w:val="Normal"/>
    <w:next w:val="Normal"/>
    <w:link w:val="Heading3Char"/>
    <w:uiPriority w:val="9"/>
    <w:unhideWhenUsed/>
    <w:qFormat/>
    <w:rsid w:val="00EC5F39"/>
    <w:pPr>
      <w:keepNext/>
      <w:keepLines/>
      <w:widowControl/>
      <w:spacing w:before="200" w:line="276" w:lineRule="auto"/>
      <w:outlineLvl w:val="2"/>
    </w:pPr>
    <w:rPr>
      <w:rFonts w:asciiTheme="majorHAnsi" w:eastAsiaTheme="majorEastAsia" w:hAnsiTheme="majorHAnsi" w:cstheme="majorBidi"/>
      <w:b/>
      <w:bCs/>
      <w:color w:val="4F81BD" w:themeColor="accent1"/>
      <w:lang w:val="en-IE"/>
    </w:rPr>
  </w:style>
  <w:style w:type="paragraph" w:styleId="Heading4">
    <w:name w:val="heading 4"/>
    <w:basedOn w:val="Normal"/>
    <w:next w:val="Normal"/>
    <w:link w:val="Heading4Char"/>
    <w:uiPriority w:val="9"/>
    <w:unhideWhenUsed/>
    <w:qFormat/>
    <w:rsid w:val="00EC5F39"/>
    <w:pPr>
      <w:keepNext/>
      <w:keepLines/>
      <w:widowControl/>
      <w:spacing w:before="200" w:line="276" w:lineRule="auto"/>
      <w:outlineLvl w:val="3"/>
    </w:pPr>
    <w:rPr>
      <w:rFonts w:asciiTheme="majorHAnsi" w:eastAsiaTheme="majorEastAsia" w:hAnsiTheme="majorHAnsi" w:cstheme="majorBidi"/>
      <w:b/>
      <w:bCs/>
      <w:i/>
      <w:iCs/>
      <w:color w:val="4F81BD" w:themeColor="accent1"/>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hanging="360"/>
    </w:pPr>
    <w:rPr>
      <w:rFonts w:ascii="Tahoma" w:eastAsia="Tahoma" w:hAnsi="Tahoma"/>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057E"/>
    <w:rPr>
      <w:rFonts w:ascii="Tahoma" w:hAnsi="Tahoma" w:cs="Tahoma"/>
      <w:sz w:val="16"/>
      <w:szCs w:val="16"/>
    </w:rPr>
  </w:style>
  <w:style w:type="character" w:customStyle="1" w:styleId="BalloonTextChar">
    <w:name w:val="Balloon Text Char"/>
    <w:basedOn w:val="DefaultParagraphFont"/>
    <w:link w:val="BalloonText"/>
    <w:uiPriority w:val="99"/>
    <w:semiHidden/>
    <w:rsid w:val="0072057E"/>
    <w:rPr>
      <w:rFonts w:ascii="Tahoma" w:hAnsi="Tahoma" w:cs="Tahoma"/>
      <w:sz w:val="16"/>
      <w:szCs w:val="16"/>
    </w:rPr>
  </w:style>
  <w:style w:type="paragraph" w:styleId="Header">
    <w:name w:val="header"/>
    <w:basedOn w:val="Normal"/>
    <w:link w:val="HeaderChar"/>
    <w:uiPriority w:val="99"/>
    <w:unhideWhenUsed/>
    <w:rsid w:val="00A765D1"/>
    <w:pPr>
      <w:tabs>
        <w:tab w:val="center" w:pos="4513"/>
        <w:tab w:val="right" w:pos="9026"/>
      </w:tabs>
    </w:pPr>
  </w:style>
  <w:style w:type="character" w:customStyle="1" w:styleId="HeaderChar">
    <w:name w:val="Header Char"/>
    <w:basedOn w:val="DefaultParagraphFont"/>
    <w:link w:val="Header"/>
    <w:uiPriority w:val="99"/>
    <w:rsid w:val="00A765D1"/>
  </w:style>
  <w:style w:type="paragraph" w:styleId="Footer">
    <w:name w:val="footer"/>
    <w:basedOn w:val="Normal"/>
    <w:link w:val="FooterChar"/>
    <w:uiPriority w:val="99"/>
    <w:unhideWhenUsed/>
    <w:rsid w:val="00A765D1"/>
    <w:pPr>
      <w:tabs>
        <w:tab w:val="center" w:pos="4513"/>
        <w:tab w:val="right" w:pos="9026"/>
      </w:tabs>
    </w:pPr>
  </w:style>
  <w:style w:type="character" w:customStyle="1" w:styleId="FooterChar">
    <w:name w:val="Footer Char"/>
    <w:basedOn w:val="DefaultParagraphFont"/>
    <w:link w:val="Footer"/>
    <w:uiPriority w:val="99"/>
    <w:rsid w:val="00A765D1"/>
  </w:style>
  <w:style w:type="character" w:customStyle="1" w:styleId="Heading3Char">
    <w:name w:val="Heading 3 Char"/>
    <w:basedOn w:val="DefaultParagraphFont"/>
    <w:link w:val="Heading3"/>
    <w:uiPriority w:val="9"/>
    <w:rsid w:val="00EC5F39"/>
    <w:rPr>
      <w:rFonts w:asciiTheme="majorHAnsi" w:eastAsiaTheme="majorEastAsia" w:hAnsiTheme="majorHAnsi" w:cstheme="majorBidi"/>
      <w:b/>
      <w:bCs/>
      <w:color w:val="4F81BD" w:themeColor="accent1"/>
      <w:lang w:val="en-IE"/>
    </w:rPr>
  </w:style>
  <w:style w:type="character" w:customStyle="1" w:styleId="Heading4Char">
    <w:name w:val="Heading 4 Char"/>
    <w:basedOn w:val="DefaultParagraphFont"/>
    <w:link w:val="Heading4"/>
    <w:uiPriority w:val="9"/>
    <w:rsid w:val="00EC5F39"/>
    <w:rPr>
      <w:rFonts w:asciiTheme="majorHAnsi" w:eastAsiaTheme="majorEastAsia" w:hAnsiTheme="majorHAnsi" w:cstheme="majorBidi"/>
      <w:b/>
      <w:bCs/>
      <w:i/>
      <w:iCs/>
      <w:color w:val="4F81BD" w:themeColor="accent1"/>
      <w:lang w:val="en-IE"/>
    </w:rPr>
  </w:style>
  <w:style w:type="paragraph" w:styleId="NormalWeb">
    <w:name w:val="Normal (Web)"/>
    <w:basedOn w:val="Normal"/>
    <w:uiPriority w:val="99"/>
    <w:unhideWhenUsed/>
    <w:rsid w:val="00EC5F39"/>
    <w:pPr>
      <w:widowControl/>
      <w:spacing w:before="100" w:beforeAutospacing="1" w:after="100" w:afterAutospacing="1"/>
    </w:pPr>
    <w:rPr>
      <w:rFonts w:ascii="Times New Roman" w:eastAsia="Times New Roman" w:hAnsi="Times New Roman" w:cs="Times New Roman"/>
      <w:sz w:val="24"/>
      <w:szCs w:val="24"/>
    </w:rPr>
  </w:style>
  <w:style w:type="paragraph" w:customStyle="1" w:styleId="Pa0">
    <w:name w:val="Pa0"/>
    <w:basedOn w:val="Normal"/>
    <w:uiPriority w:val="99"/>
    <w:rsid w:val="00E03757"/>
    <w:pPr>
      <w:widowControl/>
      <w:autoSpaceDE w:val="0"/>
      <w:autoSpaceDN w:val="0"/>
      <w:spacing w:line="241" w:lineRule="atLeast"/>
    </w:pPr>
    <w:rPr>
      <w:rFonts w:ascii="Arial" w:hAnsi="Arial" w:cs="Arial"/>
      <w:sz w:val="24"/>
      <w:szCs w:val="24"/>
      <w:lang w:val="en-IE" w:eastAsia="en-IE"/>
    </w:rPr>
  </w:style>
  <w:style w:type="character" w:customStyle="1" w:styleId="A9">
    <w:name w:val="A9"/>
    <w:basedOn w:val="DefaultParagraphFont"/>
    <w:uiPriority w:val="99"/>
    <w:rsid w:val="00E03757"/>
    <w:rPr>
      <w:b/>
      <w:bCs/>
      <w:color w:val="000000"/>
    </w:rPr>
  </w:style>
  <w:style w:type="character" w:customStyle="1" w:styleId="A18">
    <w:name w:val="A18"/>
    <w:basedOn w:val="DefaultParagraphFont"/>
    <w:uiPriority w:val="99"/>
    <w:rsid w:val="00E03757"/>
    <w:rPr>
      <w:color w:val="000000"/>
    </w:rPr>
  </w:style>
  <w:style w:type="character" w:styleId="CommentReference">
    <w:name w:val="annotation reference"/>
    <w:basedOn w:val="DefaultParagraphFont"/>
    <w:uiPriority w:val="99"/>
    <w:semiHidden/>
    <w:unhideWhenUsed/>
    <w:rsid w:val="00901375"/>
    <w:rPr>
      <w:sz w:val="16"/>
      <w:szCs w:val="16"/>
    </w:rPr>
  </w:style>
  <w:style w:type="paragraph" w:styleId="CommentText">
    <w:name w:val="annotation text"/>
    <w:basedOn w:val="Normal"/>
    <w:link w:val="CommentTextChar"/>
    <w:uiPriority w:val="99"/>
    <w:semiHidden/>
    <w:unhideWhenUsed/>
    <w:rsid w:val="00901375"/>
    <w:rPr>
      <w:sz w:val="20"/>
      <w:szCs w:val="20"/>
    </w:rPr>
  </w:style>
  <w:style w:type="character" w:customStyle="1" w:styleId="CommentTextChar">
    <w:name w:val="Comment Text Char"/>
    <w:basedOn w:val="DefaultParagraphFont"/>
    <w:link w:val="CommentText"/>
    <w:uiPriority w:val="99"/>
    <w:semiHidden/>
    <w:rsid w:val="00901375"/>
    <w:rPr>
      <w:sz w:val="20"/>
      <w:szCs w:val="20"/>
    </w:rPr>
  </w:style>
  <w:style w:type="paragraph" w:styleId="CommentSubject">
    <w:name w:val="annotation subject"/>
    <w:basedOn w:val="CommentText"/>
    <w:next w:val="CommentText"/>
    <w:link w:val="CommentSubjectChar"/>
    <w:uiPriority w:val="99"/>
    <w:semiHidden/>
    <w:unhideWhenUsed/>
    <w:rsid w:val="00901375"/>
    <w:rPr>
      <w:b/>
      <w:bCs/>
    </w:rPr>
  </w:style>
  <w:style w:type="character" w:customStyle="1" w:styleId="CommentSubjectChar">
    <w:name w:val="Comment Subject Char"/>
    <w:basedOn w:val="CommentTextChar"/>
    <w:link w:val="CommentSubject"/>
    <w:uiPriority w:val="99"/>
    <w:semiHidden/>
    <w:rsid w:val="00901375"/>
    <w:rPr>
      <w:b/>
      <w:bCs/>
      <w:sz w:val="20"/>
      <w:szCs w:val="20"/>
    </w:rPr>
  </w:style>
  <w:style w:type="paragraph" w:styleId="Revision">
    <w:name w:val="Revision"/>
    <w:hidden/>
    <w:uiPriority w:val="99"/>
    <w:semiHidden/>
    <w:rsid w:val="008813AD"/>
    <w:pPr>
      <w:widowControl/>
    </w:pPr>
  </w:style>
  <w:style w:type="character" w:styleId="Hyperlink">
    <w:name w:val="Hyperlink"/>
    <w:basedOn w:val="DefaultParagraphFont"/>
    <w:uiPriority w:val="99"/>
    <w:unhideWhenUsed/>
    <w:rsid w:val="00DF6F01"/>
    <w:rPr>
      <w:color w:val="0000FF" w:themeColor="hyperlink"/>
      <w:u w:val="single"/>
    </w:rPr>
  </w:style>
  <w:style w:type="character" w:customStyle="1" w:styleId="BodyTextChar">
    <w:name w:val="Body Text Char"/>
    <w:basedOn w:val="DefaultParagraphFont"/>
    <w:link w:val="BodyText"/>
    <w:uiPriority w:val="1"/>
    <w:rsid w:val="00091314"/>
    <w:rPr>
      <w:rFonts w:ascii="Tahoma" w:eastAsia="Tahoma" w:hAnsi="Tahoma"/>
      <w:sz w:val="20"/>
      <w:szCs w:val="20"/>
    </w:rPr>
  </w:style>
  <w:style w:type="paragraph" w:styleId="BodyTextIndent">
    <w:name w:val="Body Text Indent"/>
    <w:basedOn w:val="Normal"/>
    <w:link w:val="BodyTextIndentChar"/>
    <w:uiPriority w:val="99"/>
    <w:semiHidden/>
    <w:unhideWhenUsed/>
    <w:rsid w:val="002E53F4"/>
    <w:pPr>
      <w:spacing w:after="120"/>
      <w:ind w:left="283"/>
    </w:pPr>
  </w:style>
  <w:style w:type="character" w:customStyle="1" w:styleId="BodyTextIndentChar">
    <w:name w:val="Body Text Indent Char"/>
    <w:basedOn w:val="DefaultParagraphFont"/>
    <w:link w:val="BodyTextIndent"/>
    <w:uiPriority w:val="99"/>
    <w:semiHidden/>
    <w:rsid w:val="002E53F4"/>
  </w:style>
  <w:style w:type="character" w:styleId="Strong">
    <w:name w:val="Strong"/>
    <w:uiPriority w:val="22"/>
    <w:qFormat/>
    <w:rsid w:val="002E53F4"/>
    <w:rPr>
      <w:b/>
      <w:bCs/>
    </w:rPr>
  </w:style>
  <w:style w:type="paragraph" w:customStyle="1" w:styleId="Default">
    <w:name w:val="Default"/>
    <w:basedOn w:val="Normal"/>
    <w:rsid w:val="0053381C"/>
    <w:pPr>
      <w:widowControl/>
      <w:autoSpaceDE w:val="0"/>
      <w:autoSpaceDN w:val="0"/>
    </w:pPr>
    <w:rPr>
      <w:rFonts w:ascii="Calibri" w:hAnsi="Calibri" w:cs="Times New Roman"/>
      <w:color w:val="000000"/>
      <w:sz w:val="24"/>
      <w:szCs w:val="24"/>
      <w:lang w:val="en-IE" w:eastAsia="en-IE"/>
    </w:rPr>
  </w:style>
  <w:style w:type="paragraph" w:customStyle="1" w:styleId="descr4">
    <w:name w:val="descr4"/>
    <w:basedOn w:val="Normal"/>
    <w:rsid w:val="00FB5DC1"/>
    <w:pPr>
      <w:widowControl/>
      <w:spacing w:before="100" w:beforeAutospacing="1" w:after="100" w:afterAutospacing="1"/>
      <w:ind w:left="150"/>
    </w:pPr>
    <w:rPr>
      <w:rFonts w:ascii="Times New Roman" w:eastAsia="Times New Roman" w:hAnsi="Times New Roman" w:cs="Times New Roman"/>
      <w:color w:val="333333"/>
      <w:sz w:val="17"/>
      <w:szCs w:val="17"/>
      <w:lang w:val="en-GB" w:eastAsia="en-GB"/>
    </w:rPr>
  </w:style>
  <w:style w:type="paragraph" w:styleId="NoSpacing">
    <w:name w:val="No Spacing"/>
    <w:link w:val="NoSpacingChar"/>
    <w:uiPriority w:val="1"/>
    <w:qFormat/>
    <w:rsid w:val="004A474A"/>
    <w:pPr>
      <w:widowControl/>
    </w:pPr>
    <w:rPr>
      <w:rFonts w:ascii="Arial" w:eastAsia="Arial" w:hAnsi="Arial" w:cs="Times New Roman"/>
      <w:color w:val="585858"/>
      <w:sz w:val="20"/>
      <w:lang w:val="en-GB"/>
    </w:rPr>
  </w:style>
  <w:style w:type="character" w:customStyle="1" w:styleId="NoSpacingChar">
    <w:name w:val="No Spacing Char"/>
    <w:link w:val="NoSpacing"/>
    <w:uiPriority w:val="1"/>
    <w:rsid w:val="004A474A"/>
    <w:rPr>
      <w:rFonts w:ascii="Arial" w:eastAsia="Arial" w:hAnsi="Arial" w:cs="Times New Roman"/>
      <w:color w:val="585858"/>
      <w:sz w:val="20"/>
      <w:lang w:val="en-GB"/>
    </w:rPr>
  </w:style>
  <w:style w:type="paragraph" w:styleId="BodyTextIndent2">
    <w:name w:val="Body Text Indent 2"/>
    <w:basedOn w:val="Normal"/>
    <w:link w:val="BodyTextIndent2Char"/>
    <w:uiPriority w:val="99"/>
    <w:semiHidden/>
    <w:unhideWhenUsed/>
    <w:rsid w:val="008A17B6"/>
    <w:pPr>
      <w:spacing w:after="120" w:line="480" w:lineRule="auto"/>
      <w:ind w:left="283"/>
    </w:pPr>
  </w:style>
  <w:style w:type="character" w:customStyle="1" w:styleId="BodyTextIndent2Char">
    <w:name w:val="Body Text Indent 2 Char"/>
    <w:basedOn w:val="DefaultParagraphFont"/>
    <w:link w:val="BodyTextIndent2"/>
    <w:uiPriority w:val="99"/>
    <w:semiHidden/>
    <w:rsid w:val="008A17B6"/>
  </w:style>
  <w:style w:type="character" w:customStyle="1" w:styleId="Heading1Char">
    <w:name w:val="Heading 1 Char"/>
    <w:basedOn w:val="DefaultParagraphFont"/>
    <w:link w:val="Heading1"/>
    <w:uiPriority w:val="1"/>
    <w:rsid w:val="00731194"/>
    <w:rPr>
      <w:rFonts w:ascii="Tahoma" w:eastAsia="Tahoma" w:hAnsi="Tahoma"/>
      <w:b/>
      <w:bCs/>
      <w:sz w:val="20"/>
      <w:szCs w:val="20"/>
    </w:rPr>
  </w:style>
  <w:style w:type="character" w:styleId="UnresolvedMention">
    <w:name w:val="Unresolved Mention"/>
    <w:basedOn w:val="DefaultParagraphFont"/>
    <w:uiPriority w:val="99"/>
    <w:semiHidden/>
    <w:unhideWhenUsed/>
    <w:rsid w:val="00433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23557">
      <w:bodyDiv w:val="1"/>
      <w:marLeft w:val="0"/>
      <w:marRight w:val="0"/>
      <w:marTop w:val="0"/>
      <w:marBottom w:val="0"/>
      <w:divBdr>
        <w:top w:val="none" w:sz="0" w:space="0" w:color="auto"/>
        <w:left w:val="none" w:sz="0" w:space="0" w:color="auto"/>
        <w:bottom w:val="none" w:sz="0" w:space="0" w:color="auto"/>
        <w:right w:val="none" w:sz="0" w:space="0" w:color="auto"/>
      </w:divBdr>
    </w:div>
    <w:div w:id="257908515">
      <w:bodyDiv w:val="1"/>
      <w:marLeft w:val="0"/>
      <w:marRight w:val="0"/>
      <w:marTop w:val="0"/>
      <w:marBottom w:val="0"/>
      <w:divBdr>
        <w:top w:val="none" w:sz="0" w:space="0" w:color="auto"/>
        <w:left w:val="none" w:sz="0" w:space="0" w:color="auto"/>
        <w:bottom w:val="none" w:sz="0" w:space="0" w:color="auto"/>
        <w:right w:val="none" w:sz="0" w:space="0" w:color="auto"/>
      </w:divBdr>
    </w:div>
    <w:div w:id="586812308">
      <w:bodyDiv w:val="1"/>
      <w:marLeft w:val="0"/>
      <w:marRight w:val="0"/>
      <w:marTop w:val="0"/>
      <w:marBottom w:val="0"/>
      <w:divBdr>
        <w:top w:val="none" w:sz="0" w:space="0" w:color="auto"/>
        <w:left w:val="none" w:sz="0" w:space="0" w:color="auto"/>
        <w:bottom w:val="none" w:sz="0" w:space="0" w:color="auto"/>
        <w:right w:val="none" w:sz="0" w:space="0" w:color="auto"/>
      </w:divBdr>
    </w:div>
    <w:div w:id="629284738">
      <w:bodyDiv w:val="1"/>
      <w:marLeft w:val="0"/>
      <w:marRight w:val="0"/>
      <w:marTop w:val="0"/>
      <w:marBottom w:val="0"/>
      <w:divBdr>
        <w:top w:val="none" w:sz="0" w:space="0" w:color="auto"/>
        <w:left w:val="none" w:sz="0" w:space="0" w:color="auto"/>
        <w:bottom w:val="none" w:sz="0" w:space="0" w:color="auto"/>
        <w:right w:val="none" w:sz="0" w:space="0" w:color="auto"/>
      </w:divBdr>
      <w:divsChild>
        <w:div w:id="1875195723">
          <w:marLeft w:val="0"/>
          <w:marRight w:val="0"/>
          <w:marTop w:val="0"/>
          <w:marBottom w:val="0"/>
          <w:divBdr>
            <w:top w:val="none" w:sz="0" w:space="0" w:color="auto"/>
            <w:left w:val="none" w:sz="0" w:space="0" w:color="auto"/>
            <w:bottom w:val="none" w:sz="0" w:space="0" w:color="auto"/>
            <w:right w:val="none" w:sz="0" w:space="0" w:color="auto"/>
          </w:divBdr>
        </w:div>
        <w:div w:id="1088968400">
          <w:marLeft w:val="0"/>
          <w:marRight w:val="0"/>
          <w:marTop w:val="0"/>
          <w:marBottom w:val="0"/>
          <w:divBdr>
            <w:top w:val="none" w:sz="0" w:space="0" w:color="auto"/>
            <w:left w:val="none" w:sz="0" w:space="0" w:color="auto"/>
            <w:bottom w:val="none" w:sz="0" w:space="0" w:color="auto"/>
            <w:right w:val="none" w:sz="0" w:space="0" w:color="auto"/>
          </w:divBdr>
        </w:div>
        <w:div w:id="143474947">
          <w:marLeft w:val="0"/>
          <w:marRight w:val="0"/>
          <w:marTop w:val="0"/>
          <w:marBottom w:val="0"/>
          <w:divBdr>
            <w:top w:val="none" w:sz="0" w:space="0" w:color="auto"/>
            <w:left w:val="none" w:sz="0" w:space="0" w:color="auto"/>
            <w:bottom w:val="none" w:sz="0" w:space="0" w:color="auto"/>
            <w:right w:val="none" w:sz="0" w:space="0" w:color="auto"/>
          </w:divBdr>
        </w:div>
        <w:div w:id="895287497">
          <w:marLeft w:val="0"/>
          <w:marRight w:val="0"/>
          <w:marTop w:val="0"/>
          <w:marBottom w:val="0"/>
          <w:divBdr>
            <w:top w:val="none" w:sz="0" w:space="0" w:color="auto"/>
            <w:left w:val="none" w:sz="0" w:space="0" w:color="auto"/>
            <w:bottom w:val="none" w:sz="0" w:space="0" w:color="auto"/>
            <w:right w:val="none" w:sz="0" w:space="0" w:color="auto"/>
          </w:divBdr>
        </w:div>
        <w:div w:id="846098334">
          <w:marLeft w:val="0"/>
          <w:marRight w:val="0"/>
          <w:marTop w:val="0"/>
          <w:marBottom w:val="0"/>
          <w:divBdr>
            <w:top w:val="none" w:sz="0" w:space="0" w:color="auto"/>
            <w:left w:val="none" w:sz="0" w:space="0" w:color="auto"/>
            <w:bottom w:val="none" w:sz="0" w:space="0" w:color="auto"/>
            <w:right w:val="none" w:sz="0" w:space="0" w:color="auto"/>
          </w:divBdr>
        </w:div>
        <w:div w:id="983586886">
          <w:marLeft w:val="0"/>
          <w:marRight w:val="0"/>
          <w:marTop w:val="0"/>
          <w:marBottom w:val="0"/>
          <w:divBdr>
            <w:top w:val="none" w:sz="0" w:space="0" w:color="auto"/>
            <w:left w:val="none" w:sz="0" w:space="0" w:color="auto"/>
            <w:bottom w:val="none" w:sz="0" w:space="0" w:color="auto"/>
            <w:right w:val="none" w:sz="0" w:space="0" w:color="auto"/>
          </w:divBdr>
        </w:div>
      </w:divsChild>
    </w:div>
    <w:div w:id="749616113">
      <w:bodyDiv w:val="1"/>
      <w:marLeft w:val="0"/>
      <w:marRight w:val="0"/>
      <w:marTop w:val="0"/>
      <w:marBottom w:val="0"/>
      <w:divBdr>
        <w:top w:val="none" w:sz="0" w:space="0" w:color="auto"/>
        <w:left w:val="none" w:sz="0" w:space="0" w:color="auto"/>
        <w:bottom w:val="none" w:sz="0" w:space="0" w:color="auto"/>
        <w:right w:val="none" w:sz="0" w:space="0" w:color="auto"/>
      </w:divBdr>
    </w:div>
    <w:div w:id="843983157">
      <w:bodyDiv w:val="1"/>
      <w:marLeft w:val="0"/>
      <w:marRight w:val="0"/>
      <w:marTop w:val="0"/>
      <w:marBottom w:val="0"/>
      <w:divBdr>
        <w:top w:val="none" w:sz="0" w:space="0" w:color="auto"/>
        <w:left w:val="none" w:sz="0" w:space="0" w:color="auto"/>
        <w:bottom w:val="none" w:sz="0" w:space="0" w:color="auto"/>
        <w:right w:val="none" w:sz="0" w:space="0" w:color="auto"/>
      </w:divBdr>
    </w:div>
    <w:div w:id="947732694">
      <w:bodyDiv w:val="1"/>
      <w:marLeft w:val="0"/>
      <w:marRight w:val="0"/>
      <w:marTop w:val="0"/>
      <w:marBottom w:val="0"/>
      <w:divBdr>
        <w:top w:val="none" w:sz="0" w:space="0" w:color="auto"/>
        <w:left w:val="none" w:sz="0" w:space="0" w:color="auto"/>
        <w:bottom w:val="none" w:sz="0" w:space="0" w:color="auto"/>
        <w:right w:val="none" w:sz="0" w:space="0" w:color="auto"/>
      </w:divBdr>
    </w:div>
    <w:div w:id="1116292319">
      <w:bodyDiv w:val="1"/>
      <w:marLeft w:val="0"/>
      <w:marRight w:val="0"/>
      <w:marTop w:val="0"/>
      <w:marBottom w:val="0"/>
      <w:divBdr>
        <w:top w:val="none" w:sz="0" w:space="0" w:color="auto"/>
        <w:left w:val="none" w:sz="0" w:space="0" w:color="auto"/>
        <w:bottom w:val="none" w:sz="0" w:space="0" w:color="auto"/>
        <w:right w:val="none" w:sz="0" w:space="0" w:color="auto"/>
      </w:divBdr>
    </w:div>
    <w:div w:id="1216433601">
      <w:bodyDiv w:val="1"/>
      <w:marLeft w:val="0"/>
      <w:marRight w:val="0"/>
      <w:marTop w:val="0"/>
      <w:marBottom w:val="0"/>
      <w:divBdr>
        <w:top w:val="none" w:sz="0" w:space="0" w:color="auto"/>
        <w:left w:val="none" w:sz="0" w:space="0" w:color="auto"/>
        <w:bottom w:val="none" w:sz="0" w:space="0" w:color="auto"/>
        <w:right w:val="none" w:sz="0" w:space="0" w:color="auto"/>
      </w:divBdr>
    </w:div>
    <w:div w:id="1422026295">
      <w:bodyDiv w:val="1"/>
      <w:marLeft w:val="0"/>
      <w:marRight w:val="0"/>
      <w:marTop w:val="0"/>
      <w:marBottom w:val="0"/>
      <w:divBdr>
        <w:top w:val="none" w:sz="0" w:space="0" w:color="auto"/>
        <w:left w:val="none" w:sz="0" w:space="0" w:color="auto"/>
        <w:bottom w:val="none" w:sz="0" w:space="0" w:color="auto"/>
        <w:right w:val="none" w:sz="0" w:space="0" w:color="auto"/>
      </w:divBdr>
    </w:div>
    <w:div w:id="1448423644">
      <w:bodyDiv w:val="1"/>
      <w:marLeft w:val="0"/>
      <w:marRight w:val="0"/>
      <w:marTop w:val="0"/>
      <w:marBottom w:val="0"/>
      <w:divBdr>
        <w:top w:val="none" w:sz="0" w:space="0" w:color="auto"/>
        <w:left w:val="none" w:sz="0" w:space="0" w:color="auto"/>
        <w:bottom w:val="none" w:sz="0" w:space="0" w:color="auto"/>
        <w:right w:val="none" w:sz="0" w:space="0" w:color="auto"/>
      </w:divBdr>
    </w:div>
    <w:div w:id="1529684376">
      <w:bodyDiv w:val="1"/>
      <w:marLeft w:val="0"/>
      <w:marRight w:val="0"/>
      <w:marTop w:val="0"/>
      <w:marBottom w:val="0"/>
      <w:divBdr>
        <w:top w:val="none" w:sz="0" w:space="0" w:color="auto"/>
        <w:left w:val="none" w:sz="0" w:space="0" w:color="auto"/>
        <w:bottom w:val="none" w:sz="0" w:space="0" w:color="auto"/>
        <w:right w:val="none" w:sz="0" w:space="0" w:color="auto"/>
      </w:divBdr>
      <w:divsChild>
        <w:div w:id="1908106840">
          <w:marLeft w:val="0"/>
          <w:marRight w:val="0"/>
          <w:marTop w:val="0"/>
          <w:marBottom w:val="0"/>
          <w:divBdr>
            <w:top w:val="none" w:sz="0" w:space="0" w:color="auto"/>
            <w:left w:val="none" w:sz="0" w:space="0" w:color="auto"/>
            <w:bottom w:val="none" w:sz="0" w:space="0" w:color="auto"/>
            <w:right w:val="none" w:sz="0" w:space="0" w:color="auto"/>
          </w:divBdr>
        </w:div>
        <w:div w:id="1802502409">
          <w:marLeft w:val="0"/>
          <w:marRight w:val="0"/>
          <w:marTop w:val="0"/>
          <w:marBottom w:val="0"/>
          <w:divBdr>
            <w:top w:val="none" w:sz="0" w:space="0" w:color="auto"/>
            <w:left w:val="none" w:sz="0" w:space="0" w:color="auto"/>
            <w:bottom w:val="none" w:sz="0" w:space="0" w:color="auto"/>
            <w:right w:val="none" w:sz="0" w:space="0" w:color="auto"/>
          </w:divBdr>
        </w:div>
        <w:div w:id="1198355860">
          <w:marLeft w:val="0"/>
          <w:marRight w:val="0"/>
          <w:marTop w:val="0"/>
          <w:marBottom w:val="0"/>
          <w:divBdr>
            <w:top w:val="none" w:sz="0" w:space="0" w:color="auto"/>
            <w:left w:val="none" w:sz="0" w:space="0" w:color="auto"/>
            <w:bottom w:val="none" w:sz="0" w:space="0" w:color="auto"/>
            <w:right w:val="none" w:sz="0" w:space="0" w:color="auto"/>
          </w:divBdr>
        </w:div>
      </w:divsChild>
    </w:div>
    <w:div w:id="1748187907">
      <w:bodyDiv w:val="1"/>
      <w:marLeft w:val="0"/>
      <w:marRight w:val="0"/>
      <w:marTop w:val="0"/>
      <w:marBottom w:val="0"/>
      <w:divBdr>
        <w:top w:val="none" w:sz="0" w:space="0" w:color="auto"/>
        <w:left w:val="none" w:sz="0" w:space="0" w:color="auto"/>
        <w:bottom w:val="none" w:sz="0" w:space="0" w:color="auto"/>
        <w:right w:val="none" w:sz="0" w:space="0" w:color="auto"/>
      </w:divBdr>
    </w:div>
    <w:div w:id="1816336979">
      <w:bodyDiv w:val="1"/>
      <w:marLeft w:val="0"/>
      <w:marRight w:val="0"/>
      <w:marTop w:val="0"/>
      <w:marBottom w:val="0"/>
      <w:divBdr>
        <w:top w:val="none" w:sz="0" w:space="0" w:color="auto"/>
        <w:left w:val="none" w:sz="0" w:space="0" w:color="auto"/>
        <w:bottom w:val="none" w:sz="0" w:space="0" w:color="auto"/>
        <w:right w:val="none" w:sz="0" w:space="0" w:color="auto"/>
      </w:divBdr>
    </w:div>
    <w:div w:id="1855220580">
      <w:bodyDiv w:val="1"/>
      <w:marLeft w:val="0"/>
      <w:marRight w:val="0"/>
      <w:marTop w:val="0"/>
      <w:marBottom w:val="0"/>
      <w:divBdr>
        <w:top w:val="none" w:sz="0" w:space="0" w:color="auto"/>
        <w:left w:val="none" w:sz="0" w:space="0" w:color="auto"/>
        <w:bottom w:val="none" w:sz="0" w:space="0" w:color="auto"/>
        <w:right w:val="none" w:sz="0" w:space="0" w:color="auto"/>
      </w:divBdr>
    </w:div>
    <w:div w:id="2015375675">
      <w:bodyDiv w:val="1"/>
      <w:marLeft w:val="0"/>
      <w:marRight w:val="0"/>
      <w:marTop w:val="0"/>
      <w:marBottom w:val="0"/>
      <w:divBdr>
        <w:top w:val="none" w:sz="0" w:space="0" w:color="auto"/>
        <w:left w:val="none" w:sz="0" w:space="0" w:color="auto"/>
        <w:bottom w:val="none" w:sz="0" w:space="0" w:color="auto"/>
        <w:right w:val="none" w:sz="0" w:space="0" w:color="auto"/>
      </w:divBdr>
    </w:div>
    <w:div w:id="2027247482">
      <w:bodyDiv w:val="1"/>
      <w:marLeft w:val="0"/>
      <w:marRight w:val="0"/>
      <w:marTop w:val="0"/>
      <w:marBottom w:val="0"/>
      <w:divBdr>
        <w:top w:val="none" w:sz="0" w:space="0" w:color="auto"/>
        <w:left w:val="none" w:sz="0" w:space="0" w:color="auto"/>
        <w:bottom w:val="none" w:sz="0" w:space="0" w:color="auto"/>
        <w:right w:val="none" w:sz="0" w:space="0" w:color="auto"/>
      </w:divBdr>
    </w:div>
    <w:div w:id="2114935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y.cunningham@nyci.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youth.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38E76AE1C919499F19E75D24C32091" ma:contentTypeVersion="15" ma:contentTypeDescription="Create a new document." ma:contentTypeScope="" ma:versionID="a5c6091e774adc8e87a667e0d1cfd9a0">
  <xsd:schema xmlns:xsd="http://www.w3.org/2001/XMLSchema" xmlns:xs="http://www.w3.org/2001/XMLSchema" xmlns:p="http://schemas.microsoft.com/office/2006/metadata/properties" xmlns:ns2="16d454fd-aeba-42d2-b60e-f6f08fec84d2" xmlns:ns3="e58f65a1-1f81-464b-b47f-5d6f13eda5f4" targetNamespace="http://schemas.microsoft.com/office/2006/metadata/properties" ma:root="true" ma:fieldsID="3aded17bd56ac0715169b52592b41d64" ns2:_="" ns3:_="">
    <xsd:import namespace="16d454fd-aeba-42d2-b60e-f6f08fec84d2"/>
    <xsd:import namespace="e58f65a1-1f81-464b-b47f-5d6f13eda5f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454fd-aeba-42d2-b60e-f6f08fec84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58d407e3-5f82-40ed-8234-36e45b9cf363}" ma:internalName="TaxCatchAll" ma:showField="CatchAllData" ma:web="16d454fd-aeba-42d2-b60e-f6f08fec84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f65a1-1f81-464b-b47f-5d6f13eda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fc5c83-a996-4245-b1cd-22308b526a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6d454fd-aeba-42d2-b60e-f6f08fec84d2">Q6P4WTPEMNUX-1484070351-19858</_dlc_DocId>
    <_dlc_DocIdUrl xmlns="16d454fd-aeba-42d2-b60e-f6f08fec84d2">
      <Url>https://nationalyouthcouncilireland.sharepoint.com/sites/DirectorsBoard/_layouts/15/DocIdRedir.aspx?ID=Q6P4WTPEMNUX-1484070351-19858</Url>
      <Description>Q6P4WTPEMNUX-1484070351-19858</Description>
    </_dlc_DocIdUrl>
    <TaxCatchAll xmlns="16d454fd-aeba-42d2-b60e-f6f08fec84d2" xsi:nil="true"/>
    <lcf76f155ced4ddcb4097134ff3c332f xmlns="e58f65a1-1f81-464b-b47f-5d6f13eda5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EDA96-A9B8-4402-B54E-489C41174DCF}">
  <ds:schemaRefs>
    <ds:schemaRef ds:uri="http://schemas.microsoft.com/sharepoint/events"/>
  </ds:schemaRefs>
</ds:datastoreItem>
</file>

<file path=customXml/itemProps2.xml><?xml version="1.0" encoding="utf-8"?>
<ds:datastoreItem xmlns:ds="http://schemas.openxmlformats.org/officeDocument/2006/customXml" ds:itemID="{2F526C54-BC8E-40D6-93AF-8D804433EBD9}">
  <ds:schemaRefs>
    <ds:schemaRef ds:uri="http://schemas.openxmlformats.org/officeDocument/2006/bibliography"/>
  </ds:schemaRefs>
</ds:datastoreItem>
</file>

<file path=customXml/itemProps3.xml><?xml version="1.0" encoding="utf-8"?>
<ds:datastoreItem xmlns:ds="http://schemas.openxmlformats.org/officeDocument/2006/customXml" ds:itemID="{BEFC3804-4A19-425F-8760-A23F0390A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454fd-aeba-42d2-b60e-f6f08fec84d2"/>
    <ds:schemaRef ds:uri="e58f65a1-1f81-464b-b47f-5d6f13eda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964692-1B8E-49F8-8F75-A8488FE0A826}">
  <ds:schemaRefs>
    <ds:schemaRef ds:uri="http://schemas.microsoft.com/sharepoint/v3/contenttype/forms"/>
  </ds:schemaRefs>
</ds:datastoreItem>
</file>

<file path=customXml/itemProps5.xml><?xml version="1.0" encoding="utf-8"?>
<ds:datastoreItem xmlns:ds="http://schemas.openxmlformats.org/officeDocument/2006/customXml" ds:itemID="{899F6505-D5C9-4ACE-ADF5-22D10148AB2F}">
  <ds:schemaRefs>
    <ds:schemaRef ds:uri="http://schemas.microsoft.com/office/2006/metadata/properties"/>
    <ds:schemaRef ds:uri="http://schemas.microsoft.com/office/infopath/2007/PartnerControls"/>
    <ds:schemaRef ds:uri="16d454fd-aeba-42d2-b60e-f6f08fec84d2"/>
    <ds:schemaRef ds:uri="e58f65a1-1f81-464b-b47f-5d6f13eda5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MHamilton</dc:creator>
  <cp:lastModifiedBy>Mary</cp:lastModifiedBy>
  <cp:revision>2</cp:revision>
  <cp:lastPrinted>2015-09-29T08:18:00Z</cp:lastPrinted>
  <dcterms:created xsi:type="dcterms:W3CDTF">2025-07-10T13:40:00Z</dcterms:created>
  <dcterms:modified xsi:type="dcterms:W3CDTF">2025-07-10T13:40:00Z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2013-02-22T00:00:00Z</vt:filetime>
  </property>
  <property fmtid="{D5CDD505-2E9C-101B-9397-08002B2CF9AE}" pid="3" name="LastSaved">
    <vt:filetime>2013-06-18T00:00:00Z</vt:filetime>
  </property>
  <property fmtid="{D5CDD505-2E9C-101B-9397-08002B2CF9AE}" pid="4" name="ContentTypeId">
    <vt:lpwstr>0x0101002738E76AE1C919499F19E75D24C32091</vt:lpwstr>
  </property>
  <property fmtid="{D5CDD505-2E9C-101B-9397-08002B2CF9AE}" pid="5" name="Order">
    <vt:r8>698000</vt:r8>
  </property>
  <property fmtid="{D5CDD505-2E9C-101B-9397-08002B2CF9AE}" pid="6" name="ComplianceAssetId">
    <vt:lpwstr/>
  </property>
  <property fmtid="{D5CDD505-2E9C-101B-9397-08002B2CF9AE}" pid="7" name="_ExtendedDescription">
    <vt:lpwstr/>
  </property>
  <property fmtid="{D5CDD505-2E9C-101B-9397-08002B2CF9AE}" pid="8" name="_dlc_DocIdItemGuid">
    <vt:lpwstr>30f836c2-0b74-4866-b91c-ef2efc98cb0f</vt:lpwstr>
  </property>
  <property fmtid="{D5CDD505-2E9C-101B-9397-08002B2CF9AE}" pid="9" name="MediaServiceImageTags">
    <vt:lpwstr/>
  </property>
</Properties>
</file>