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465C" w14:textId="3B915CC8" w:rsidR="00E859AF" w:rsidRDefault="007D39F2" w:rsidP="00E859AF">
      <w:pPr>
        <w:spacing w:after="0"/>
        <w:jc w:val="center"/>
      </w:pPr>
      <w:r>
        <w:rPr>
          <w:noProof/>
        </w:rPr>
        <w:drawing>
          <wp:inline distT="0" distB="0" distL="0" distR="0" wp14:anchorId="6A8EE6C3" wp14:editId="7925D60B">
            <wp:extent cx="4464050" cy="2184400"/>
            <wp:effectExtent l="0" t="0" r="0" b="0"/>
            <wp:docPr id="298318853"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18853" name="Picture 1" descr="A picture containing font, text, graphics,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4050" cy="2184400"/>
                    </a:xfrm>
                    <a:prstGeom prst="rect">
                      <a:avLst/>
                    </a:prstGeom>
                    <a:noFill/>
                    <a:ln>
                      <a:noFill/>
                    </a:ln>
                  </pic:spPr>
                </pic:pic>
              </a:graphicData>
            </a:graphic>
          </wp:inline>
        </w:drawing>
      </w:r>
    </w:p>
    <w:p w14:paraId="55947752" w14:textId="77777777" w:rsidR="00E859AF" w:rsidRPr="000524F4" w:rsidRDefault="00E859AF" w:rsidP="00E859AF">
      <w:pPr>
        <w:pBdr>
          <w:bottom w:val="single" w:sz="4" w:space="1" w:color="auto"/>
        </w:pBdr>
        <w:spacing w:after="0"/>
        <w:jc w:val="center"/>
        <w:rPr>
          <w:rFonts w:ascii="Poppins" w:eastAsia="Calibri" w:hAnsi="Poppins" w:cs="Poppins"/>
          <w:b/>
          <w:sz w:val="28"/>
          <w:szCs w:val="28"/>
        </w:rPr>
      </w:pPr>
      <w:r w:rsidRPr="000524F4">
        <w:rPr>
          <w:rFonts w:ascii="Poppins" w:eastAsia="Calibri" w:hAnsi="Poppins" w:cs="Poppins"/>
          <w:b/>
          <w:sz w:val="28"/>
          <w:szCs w:val="28"/>
        </w:rPr>
        <w:t>The National Youth Council of Ireland</w:t>
      </w:r>
    </w:p>
    <w:p w14:paraId="3BB2617A" w14:textId="77777777" w:rsidR="00E859AF" w:rsidRPr="000524F4" w:rsidRDefault="00E859AF" w:rsidP="00E859AF">
      <w:pPr>
        <w:pBdr>
          <w:bottom w:val="single" w:sz="4" w:space="1" w:color="auto"/>
        </w:pBdr>
        <w:spacing w:after="0"/>
        <w:jc w:val="center"/>
        <w:rPr>
          <w:rFonts w:ascii="Poppins" w:eastAsia="Calibri" w:hAnsi="Poppins" w:cs="Poppins"/>
          <w:b/>
          <w:sz w:val="24"/>
          <w:szCs w:val="24"/>
        </w:rPr>
      </w:pPr>
    </w:p>
    <w:p w14:paraId="4552533F" w14:textId="77777777" w:rsidR="00E859AF" w:rsidRPr="000524F4" w:rsidRDefault="00E859AF" w:rsidP="00E859AF">
      <w:pPr>
        <w:pBdr>
          <w:bottom w:val="single" w:sz="4" w:space="1" w:color="auto"/>
        </w:pBdr>
        <w:spacing w:after="0"/>
        <w:jc w:val="center"/>
        <w:rPr>
          <w:rFonts w:ascii="Poppins" w:eastAsia="Calibri" w:hAnsi="Poppins" w:cs="Poppins"/>
          <w:b/>
          <w:sz w:val="24"/>
          <w:szCs w:val="24"/>
        </w:rPr>
      </w:pPr>
    </w:p>
    <w:p w14:paraId="02506E22" w14:textId="77777777" w:rsidR="00E859AF" w:rsidRPr="000524F4" w:rsidRDefault="00E859AF" w:rsidP="00E859AF">
      <w:pPr>
        <w:spacing w:after="0"/>
        <w:jc w:val="center"/>
        <w:rPr>
          <w:rFonts w:ascii="Poppins" w:eastAsia="Calibri" w:hAnsi="Poppins" w:cs="Poppins"/>
          <w:b/>
          <w:sz w:val="24"/>
          <w:szCs w:val="24"/>
        </w:rPr>
      </w:pPr>
    </w:p>
    <w:p w14:paraId="470A4720" w14:textId="77777777" w:rsidR="00E859AF" w:rsidRPr="000524F4" w:rsidRDefault="00E859AF" w:rsidP="00E859AF">
      <w:pPr>
        <w:spacing w:after="0"/>
        <w:jc w:val="center"/>
        <w:rPr>
          <w:rFonts w:ascii="Poppins" w:eastAsia="Calibri" w:hAnsi="Poppins" w:cs="Poppins"/>
          <w:b/>
          <w:sz w:val="28"/>
          <w:szCs w:val="28"/>
        </w:rPr>
      </w:pPr>
      <w:r w:rsidRPr="000524F4">
        <w:rPr>
          <w:rFonts w:ascii="Poppins" w:eastAsia="Calibri" w:hAnsi="Poppins" w:cs="Poppins"/>
          <w:b/>
          <w:sz w:val="28"/>
          <w:szCs w:val="28"/>
        </w:rPr>
        <w:t>Request for Tender Proposals for Specialist Services</w:t>
      </w:r>
    </w:p>
    <w:p w14:paraId="70576A3E" w14:textId="77777777" w:rsidR="00E859AF" w:rsidRPr="000524F4" w:rsidRDefault="00E859AF" w:rsidP="00E859AF">
      <w:pPr>
        <w:spacing w:after="0"/>
        <w:jc w:val="center"/>
        <w:rPr>
          <w:rFonts w:ascii="Poppins" w:eastAsia="Calibri" w:hAnsi="Poppins" w:cs="Poppins"/>
          <w:b/>
          <w:sz w:val="28"/>
          <w:szCs w:val="28"/>
        </w:rPr>
      </w:pPr>
    </w:p>
    <w:p w14:paraId="6493C1A2" w14:textId="77777777" w:rsidR="00E859AF" w:rsidRPr="000524F4" w:rsidRDefault="00E859AF" w:rsidP="00E859AF">
      <w:pPr>
        <w:spacing w:after="0"/>
        <w:jc w:val="center"/>
        <w:rPr>
          <w:rFonts w:ascii="Poppins" w:eastAsia="Calibri" w:hAnsi="Poppins" w:cs="Poppins"/>
          <w:b/>
          <w:sz w:val="28"/>
          <w:szCs w:val="28"/>
        </w:rPr>
      </w:pPr>
      <w:r w:rsidRPr="000524F4">
        <w:rPr>
          <w:rFonts w:ascii="Poppins" w:eastAsia="Calibri" w:hAnsi="Poppins" w:cs="Poppins"/>
          <w:b/>
          <w:sz w:val="28"/>
          <w:szCs w:val="28"/>
        </w:rPr>
        <w:t xml:space="preserve">to work with </w:t>
      </w:r>
    </w:p>
    <w:p w14:paraId="13786076" w14:textId="77777777" w:rsidR="00E859AF" w:rsidRPr="000524F4" w:rsidRDefault="00E859AF" w:rsidP="00E859AF">
      <w:pPr>
        <w:spacing w:after="0"/>
        <w:jc w:val="center"/>
        <w:rPr>
          <w:rFonts w:ascii="Poppins" w:eastAsia="Calibri" w:hAnsi="Poppins" w:cs="Poppins"/>
          <w:b/>
          <w:sz w:val="28"/>
          <w:szCs w:val="28"/>
        </w:rPr>
      </w:pPr>
    </w:p>
    <w:p w14:paraId="0C1944F8" w14:textId="77777777" w:rsidR="00E859AF" w:rsidRPr="00126992" w:rsidRDefault="00E859AF" w:rsidP="00E859AF">
      <w:pPr>
        <w:spacing w:after="0"/>
        <w:jc w:val="center"/>
        <w:rPr>
          <w:rFonts w:ascii="Poppins" w:eastAsia="Calibri" w:hAnsi="Poppins" w:cs="Poppins"/>
          <w:bCs/>
          <w:sz w:val="28"/>
          <w:szCs w:val="28"/>
        </w:rPr>
      </w:pPr>
      <w:r w:rsidRPr="00126992">
        <w:rPr>
          <w:rFonts w:ascii="Poppins" w:eastAsia="Calibri" w:hAnsi="Poppins" w:cs="Poppins"/>
          <w:bCs/>
          <w:sz w:val="28"/>
          <w:szCs w:val="28"/>
        </w:rPr>
        <w:t xml:space="preserve">NYCI’s Youth 2030 </w:t>
      </w:r>
    </w:p>
    <w:p w14:paraId="4077971D" w14:textId="3B6B9A48" w:rsidR="00E859AF" w:rsidRPr="00126992" w:rsidRDefault="007D39F2" w:rsidP="00E859AF">
      <w:pPr>
        <w:spacing w:after="0"/>
        <w:jc w:val="center"/>
        <w:rPr>
          <w:rFonts w:ascii="Poppins" w:eastAsia="Calibri" w:hAnsi="Poppins" w:cs="Poppins"/>
          <w:bCs/>
          <w:sz w:val="28"/>
          <w:szCs w:val="28"/>
        </w:rPr>
      </w:pPr>
      <w:r w:rsidRPr="00126992">
        <w:rPr>
          <w:rFonts w:ascii="Poppins" w:eastAsia="Calibri" w:hAnsi="Poppins" w:cs="Poppins"/>
          <w:bCs/>
          <w:sz w:val="28"/>
          <w:szCs w:val="28"/>
        </w:rPr>
        <w:t xml:space="preserve">Global Youth Work </w:t>
      </w:r>
      <w:r w:rsidR="00E859AF" w:rsidRPr="00126992">
        <w:rPr>
          <w:rFonts w:ascii="Poppins" w:eastAsia="Calibri" w:hAnsi="Poppins" w:cs="Poppins"/>
          <w:bCs/>
          <w:sz w:val="28"/>
          <w:szCs w:val="28"/>
        </w:rPr>
        <w:t>Programme</w:t>
      </w:r>
    </w:p>
    <w:p w14:paraId="066AE2AF" w14:textId="77777777" w:rsidR="00126992" w:rsidRDefault="00126992" w:rsidP="00E859AF">
      <w:pPr>
        <w:spacing w:after="0"/>
        <w:jc w:val="center"/>
        <w:rPr>
          <w:rFonts w:ascii="Poppins" w:eastAsia="Calibri" w:hAnsi="Poppins" w:cs="Poppins"/>
          <w:b/>
          <w:sz w:val="28"/>
          <w:szCs w:val="28"/>
        </w:rPr>
      </w:pPr>
    </w:p>
    <w:p w14:paraId="51F23AB4" w14:textId="64A0A777" w:rsidR="00126992" w:rsidRPr="000524F4" w:rsidRDefault="00126992" w:rsidP="6F56695B">
      <w:pPr>
        <w:spacing w:after="0"/>
        <w:jc w:val="center"/>
        <w:rPr>
          <w:rFonts w:ascii="Poppins" w:eastAsia="Calibri" w:hAnsi="Poppins" w:cs="Poppins"/>
          <w:b/>
          <w:bCs/>
          <w:sz w:val="28"/>
          <w:szCs w:val="28"/>
        </w:rPr>
      </w:pPr>
      <w:r w:rsidRPr="6F56695B">
        <w:rPr>
          <w:rFonts w:ascii="Poppins" w:eastAsia="Calibri" w:hAnsi="Poppins" w:cs="Poppins"/>
          <w:b/>
          <w:bCs/>
          <w:sz w:val="28"/>
          <w:szCs w:val="28"/>
        </w:rPr>
        <w:t>Developing</w:t>
      </w:r>
      <w:r w:rsidR="3F24BAE2" w:rsidRPr="6F56695B">
        <w:rPr>
          <w:rFonts w:ascii="Poppins" w:eastAsia="Calibri" w:hAnsi="Poppins" w:cs="Poppins"/>
          <w:b/>
          <w:bCs/>
          <w:sz w:val="28"/>
          <w:szCs w:val="28"/>
        </w:rPr>
        <w:t xml:space="preserve"> and Piloting</w:t>
      </w:r>
      <w:r w:rsidRPr="6F56695B">
        <w:rPr>
          <w:rFonts w:ascii="Poppins" w:eastAsia="Calibri" w:hAnsi="Poppins" w:cs="Poppins"/>
          <w:b/>
          <w:bCs/>
          <w:sz w:val="28"/>
          <w:szCs w:val="28"/>
        </w:rPr>
        <w:t xml:space="preserve"> </w:t>
      </w:r>
      <w:r w:rsidR="2AC02821" w:rsidRPr="6F56695B">
        <w:rPr>
          <w:rFonts w:ascii="Poppins" w:eastAsia="Calibri" w:hAnsi="Poppins" w:cs="Poppins"/>
          <w:b/>
          <w:bCs/>
          <w:sz w:val="28"/>
          <w:szCs w:val="28"/>
        </w:rPr>
        <w:t xml:space="preserve">New </w:t>
      </w:r>
      <w:r w:rsidRPr="6F56695B">
        <w:rPr>
          <w:rFonts w:ascii="Poppins" w:eastAsia="Calibri" w:hAnsi="Poppins" w:cs="Poppins"/>
          <w:b/>
          <w:bCs/>
          <w:sz w:val="28"/>
          <w:szCs w:val="28"/>
        </w:rPr>
        <w:t>Good Practice Guidelines</w:t>
      </w:r>
    </w:p>
    <w:p w14:paraId="46ED1624" w14:textId="77777777" w:rsidR="00E859AF" w:rsidRPr="000524F4" w:rsidRDefault="00E859AF" w:rsidP="00E859AF">
      <w:pPr>
        <w:spacing w:after="0"/>
        <w:jc w:val="center"/>
        <w:rPr>
          <w:rFonts w:ascii="Poppins" w:eastAsia="Calibri" w:hAnsi="Poppins" w:cs="Poppins"/>
          <w:b/>
          <w:sz w:val="24"/>
          <w:szCs w:val="24"/>
        </w:rPr>
      </w:pPr>
    </w:p>
    <w:p w14:paraId="10773E6B" w14:textId="77777777" w:rsidR="00E859AF" w:rsidRPr="000524F4" w:rsidRDefault="00E859AF" w:rsidP="00E859AF">
      <w:pPr>
        <w:spacing w:after="0"/>
        <w:rPr>
          <w:rFonts w:ascii="Poppins" w:eastAsia="Calibri" w:hAnsi="Poppins" w:cs="Poppins"/>
          <w:b/>
          <w:sz w:val="24"/>
          <w:szCs w:val="24"/>
        </w:rPr>
      </w:pPr>
    </w:p>
    <w:p w14:paraId="30ACEE49" w14:textId="67E8CB26" w:rsidR="00E859AF" w:rsidRPr="000524F4" w:rsidRDefault="00E859AF" w:rsidP="6F56695B">
      <w:pPr>
        <w:spacing w:after="0"/>
        <w:rPr>
          <w:rFonts w:ascii="Poppins" w:eastAsia="Calibri" w:hAnsi="Poppins" w:cs="Poppins"/>
          <w:b/>
          <w:bCs/>
          <w:sz w:val="24"/>
          <w:szCs w:val="24"/>
        </w:rPr>
      </w:pPr>
      <w:r w:rsidRPr="6F56695B">
        <w:rPr>
          <w:rFonts w:ascii="Poppins" w:eastAsia="Calibri" w:hAnsi="Poppins" w:cs="Poppins"/>
          <w:b/>
          <w:bCs/>
          <w:sz w:val="24"/>
          <w:szCs w:val="24"/>
        </w:rPr>
        <w:t xml:space="preserve">Closing date for receipt of tenders:  </w:t>
      </w:r>
      <w:r w:rsidR="00351EF9" w:rsidRPr="00351EF9">
        <w:rPr>
          <w:rFonts w:ascii="Poppins" w:eastAsia="Calibri" w:hAnsi="Poppins" w:cs="Poppins"/>
          <w:b/>
          <w:bCs/>
          <w:sz w:val="24"/>
          <w:szCs w:val="24"/>
        </w:rPr>
        <w:t>Monday 11th September 2023</w:t>
      </w:r>
    </w:p>
    <w:p w14:paraId="753E3424" w14:textId="77777777" w:rsidR="00E859AF" w:rsidRPr="000524F4" w:rsidRDefault="00E859AF" w:rsidP="00E859AF">
      <w:pPr>
        <w:spacing w:after="0"/>
        <w:rPr>
          <w:rFonts w:ascii="Poppins" w:eastAsia="Calibri" w:hAnsi="Poppins" w:cs="Poppins"/>
          <w:b/>
          <w:sz w:val="24"/>
          <w:szCs w:val="24"/>
        </w:rPr>
      </w:pPr>
    </w:p>
    <w:p w14:paraId="6E63502C" w14:textId="77777777" w:rsidR="00E859AF" w:rsidRPr="000524F4" w:rsidRDefault="00E859AF" w:rsidP="00E859AF">
      <w:pPr>
        <w:spacing w:after="0"/>
        <w:rPr>
          <w:rFonts w:ascii="Poppins" w:eastAsia="Calibri" w:hAnsi="Poppins" w:cs="Poppins"/>
          <w:b/>
          <w:sz w:val="24"/>
          <w:szCs w:val="24"/>
        </w:rPr>
      </w:pPr>
    </w:p>
    <w:p w14:paraId="73079501" w14:textId="77777777" w:rsidR="00E859AF" w:rsidRPr="000524F4" w:rsidRDefault="00E859AF" w:rsidP="00E859AF">
      <w:pPr>
        <w:spacing w:after="0"/>
        <w:rPr>
          <w:rFonts w:ascii="Poppins" w:eastAsia="Calibri" w:hAnsi="Poppins" w:cs="Poppins"/>
          <w:b/>
          <w:sz w:val="24"/>
          <w:szCs w:val="24"/>
        </w:rPr>
      </w:pPr>
    </w:p>
    <w:p w14:paraId="04EC2C4C" w14:textId="77777777"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NYCI</w:t>
      </w:r>
    </w:p>
    <w:p w14:paraId="736C067F" w14:textId="77777777"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3 Montague Street</w:t>
      </w:r>
    </w:p>
    <w:p w14:paraId="0CFB49AB" w14:textId="02AC7FB5"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Dublin 2</w:t>
      </w:r>
    </w:p>
    <w:p w14:paraId="3785DBC0" w14:textId="3E2B744F" w:rsidR="00B84F36" w:rsidRPr="000524F4" w:rsidRDefault="00B84F36" w:rsidP="00E859AF">
      <w:pPr>
        <w:spacing w:after="0"/>
        <w:rPr>
          <w:rFonts w:ascii="Poppins" w:eastAsia="Calibri" w:hAnsi="Poppins" w:cs="Poppins"/>
          <w:b/>
          <w:sz w:val="24"/>
          <w:szCs w:val="24"/>
        </w:rPr>
      </w:pPr>
      <w:r w:rsidRPr="000524F4">
        <w:rPr>
          <w:rFonts w:ascii="Poppins" w:eastAsia="Calibri" w:hAnsi="Poppins" w:cs="Poppins"/>
          <w:b/>
          <w:sz w:val="24"/>
          <w:szCs w:val="24"/>
        </w:rPr>
        <w:t>D02</w:t>
      </w:r>
      <w:r w:rsidR="00912505" w:rsidRPr="000524F4">
        <w:rPr>
          <w:rFonts w:ascii="Poppins" w:eastAsia="Calibri" w:hAnsi="Poppins" w:cs="Poppins"/>
          <w:b/>
          <w:sz w:val="24"/>
          <w:szCs w:val="24"/>
        </w:rPr>
        <w:t xml:space="preserve"> V327</w:t>
      </w:r>
    </w:p>
    <w:p w14:paraId="15BEAADC" w14:textId="20B122CB" w:rsidR="002F666E" w:rsidRPr="000524F4" w:rsidRDefault="00000000" w:rsidP="00E859AF">
      <w:pPr>
        <w:spacing w:after="0"/>
        <w:rPr>
          <w:rFonts w:ascii="Poppins" w:eastAsia="Calibri" w:hAnsi="Poppins" w:cs="Poppins"/>
          <w:b/>
          <w:sz w:val="24"/>
          <w:szCs w:val="24"/>
        </w:rPr>
      </w:pPr>
      <w:hyperlink r:id="rId12" w:history="1">
        <w:r w:rsidR="002F666E" w:rsidRPr="000524F4">
          <w:rPr>
            <w:rStyle w:val="Hyperlink"/>
            <w:rFonts w:ascii="Poppins" w:eastAsia="Calibri" w:hAnsi="Poppins" w:cs="Poppins"/>
            <w:b/>
            <w:sz w:val="24"/>
            <w:szCs w:val="24"/>
          </w:rPr>
          <w:t>www.youth.ie</w:t>
        </w:r>
      </w:hyperlink>
      <w:r w:rsidR="002F666E" w:rsidRPr="000524F4">
        <w:rPr>
          <w:rFonts w:ascii="Poppins" w:eastAsia="Calibri" w:hAnsi="Poppins" w:cs="Poppins"/>
          <w:b/>
          <w:sz w:val="24"/>
          <w:szCs w:val="24"/>
        </w:rPr>
        <w:t xml:space="preserve"> </w:t>
      </w:r>
    </w:p>
    <w:p w14:paraId="1F45E8B5" w14:textId="77777777"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00 353 1 4784122</w:t>
      </w:r>
    </w:p>
    <w:p w14:paraId="57FD3B73" w14:textId="006750AF" w:rsidR="00E859AF" w:rsidRPr="000524F4" w:rsidRDefault="00000000" w:rsidP="00E859AF">
      <w:pPr>
        <w:spacing w:after="0"/>
        <w:rPr>
          <w:rFonts w:ascii="Poppins" w:eastAsia="Calibri" w:hAnsi="Poppins" w:cs="Poppins"/>
          <w:b/>
          <w:sz w:val="24"/>
          <w:szCs w:val="24"/>
        </w:rPr>
      </w:pPr>
      <w:hyperlink r:id="rId13" w:history="1">
        <w:r w:rsidR="002F666E" w:rsidRPr="000524F4">
          <w:rPr>
            <w:rStyle w:val="Hyperlink"/>
            <w:rFonts w:ascii="Poppins" w:eastAsia="Calibri" w:hAnsi="Poppins" w:cs="Poppins"/>
            <w:b/>
            <w:sz w:val="24"/>
            <w:szCs w:val="24"/>
          </w:rPr>
          <w:t>valerie@nyci.ie</w:t>
        </w:r>
      </w:hyperlink>
      <w:r w:rsidR="00E859AF" w:rsidRPr="000524F4">
        <w:rPr>
          <w:rFonts w:ascii="Poppins" w:eastAsia="Calibri" w:hAnsi="Poppins" w:cs="Poppins"/>
          <w:b/>
          <w:sz w:val="24"/>
          <w:szCs w:val="24"/>
        </w:rPr>
        <w:t xml:space="preserve"> </w:t>
      </w:r>
    </w:p>
    <w:p w14:paraId="0B3492F2" w14:textId="1D1702EE" w:rsidR="00E859AF" w:rsidRPr="000524F4" w:rsidRDefault="002F666E" w:rsidP="00126992">
      <w:pPr>
        <w:rPr>
          <w:rFonts w:ascii="Poppins" w:hAnsi="Poppins" w:cs="Poppins"/>
          <w:b/>
        </w:rPr>
      </w:pPr>
      <w:r>
        <w:rPr>
          <w:rFonts w:ascii="Arial" w:eastAsia="Calibri" w:hAnsi="Arial" w:cs="Arial"/>
          <w:b/>
          <w:sz w:val="24"/>
          <w:szCs w:val="24"/>
        </w:rPr>
        <w:br w:type="page"/>
      </w:r>
      <w:r w:rsidR="00E859AF" w:rsidRPr="000524F4">
        <w:rPr>
          <w:rFonts w:ascii="Poppins" w:hAnsi="Poppins" w:cs="Poppins"/>
          <w:b/>
        </w:rPr>
        <w:lastRenderedPageBreak/>
        <w:t>Introduction</w:t>
      </w:r>
    </w:p>
    <w:p w14:paraId="7AF607AE" w14:textId="77777777" w:rsidR="00E859AF" w:rsidRPr="000524F4" w:rsidRDefault="00E859AF" w:rsidP="00E859AF">
      <w:pPr>
        <w:spacing w:after="0"/>
        <w:jc w:val="both"/>
        <w:rPr>
          <w:rFonts w:ascii="Poppins" w:hAnsi="Poppins" w:cs="Poppins"/>
        </w:rPr>
      </w:pPr>
      <w:r w:rsidRPr="000524F4">
        <w:rPr>
          <w:rFonts w:ascii="Poppins" w:hAnsi="Poppins" w:cs="Poppins"/>
        </w:rPr>
        <w:t>The National Youth Council of Ireland is a national umbrella organisation which represents and supports community, voluntary and not for profit youth organisations in Ireland. Founded in 1967, we currently have 53 members across Ireland who represents the scope, scale and diversity of the youth work sector (</w:t>
      </w:r>
      <w:hyperlink r:id="rId14" w:history="1">
        <w:r w:rsidRPr="000524F4">
          <w:rPr>
            <w:rFonts w:ascii="Poppins" w:hAnsi="Poppins" w:cs="Poppins"/>
            <w:color w:val="0563C1" w:themeColor="hyperlink"/>
            <w:u w:val="single"/>
          </w:rPr>
          <w:t>www.youth.ie/members</w:t>
        </w:r>
      </w:hyperlink>
      <w:r w:rsidRPr="000524F4">
        <w:rPr>
          <w:rFonts w:ascii="Poppins" w:hAnsi="Poppins" w:cs="Poppins"/>
        </w:rPr>
        <w:t xml:space="preserve">). At a conservative estimate, youth organisations influence the lives of almost 400,000 young people in every urban/rural community in Ireland. </w:t>
      </w:r>
    </w:p>
    <w:p w14:paraId="4B91A023" w14:textId="77777777" w:rsidR="00E859AF" w:rsidRPr="000524F4" w:rsidRDefault="00E859AF" w:rsidP="00E859AF">
      <w:pPr>
        <w:spacing w:after="0"/>
        <w:jc w:val="both"/>
        <w:rPr>
          <w:rFonts w:ascii="Poppins" w:hAnsi="Poppins" w:cs="Poppins"/>
        </w:rPr>
      </w:pPr>
    </w:p>
    <w:p w14:paraId="2CB9375B" w14:textId="77777777" w:rsidR="00E859AF" w:rsidRPr="000524F4" w:rsidRDefault="00E859AF" w:rsidP="00E859AF">
      <w:pPr>
        <w:spacing w:after="0" w:line="288" w:lineRule="auto"/>
        <w:jc w:val="both"/>
        <w:rPr>
          <w:rFonts w:ascii="Poppins" w:eastAsia="Calibri" w:hAnsi="Poppins" w:cs="Poppins"/>
        </w:rPr>
      </w:pPr>
      <w:r w:rsidRPr="000524F4">
        <w:rPr>
          <w:rFonts w:ascii="Poppins" w:eastAsia="Calibri" w:hAnsi="Poppins" w:cs="Poppins"/>
        </w:rPr>
        <w:t xml:space="preserve">NYCI uses our collective experience to act on issues that impact on young people. We provide a comprehensive range of advice, information and training programmes including: </w:t>
      </w:r>
    </w:p>
    <w:p w14:paraId="588D7353"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National Youth Health Programme</w:t>
      </w:r>
    </w:p>
    <w:p w14:paraId="458E2C1E"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National Youth Arts Programme</w:t>
      </w:r>
    </w:p>
    <w:p w14:paraId="7A3F4320"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Interculturalism and Equality Programme</w:t>
      </w:r>
    </w:p>
    <w:p w14:paraId="67FF26B9"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International Programme</w:t>
      </w:r>
    </w:p>
    <w:p w14:paraId="427D6A0A" w14:textId="507560DB" w:rsidR="00E859AF" w:rsidRPr="0068519E" w:rsidRDefault="0068519E" w:rsidP="00E859AF">
      <w:pPr>
        <w:numPr>
          <w:ilvl w:val="0"/>
          <w:numId w:val="2"/>
        </w:numPr>
        <w:tabs>
          <w:tab w:val="center" w:pos="4680"/>
          <w:tab w:val="right" w:pos="9000"/>
        </w:tabs>
        <w:spacing w:after="0" w:line="276" w:lineRule="auto"/>
        <w:contextualSpacing/>
        <w:jc w:val="both"/>
        <w:rPr>
          <w:rFonts w:ascii="Poppins" w:hAnsi="Poppins" w:cs="Poppins"/>
          <w:b/>
          <w:bCs/>
        </w:rPr>
      </w:pPr>
      <w:r w:rsidRPr="0068519E">
        <w:rPr>
          <w:rFonts w:ascii="Poppins" w:hAnsi="Poppins" w:cs="Poppins"/>
          <w:b/>
          <w:bCs/>
        </w:rPr>
        <w:t xml:space="preserve">Youth 2030 </w:t>
      </w:r>
      <w:r w:rsidR="00E464E4" w:rsidRPr="0068519E">
        <w:rPr>
          <w:rFonts w:ascii="Poppins" w:hAnsi="Poppins" w:cs="Poppins"/>
          <w:b/>
          <w:bCs/>
        </w:rPr>
        <w:t xml:space="preserve">Global Youth Work </w:t>
      </w:r>
      <w:r w:rsidR="00E859AF" w:rsidRPr="0068519E">
        <w:rPr>
          <w:rFonts w:ascii="Poppins" w:hAnsi="Poppins" w:cs="Poppins"/>
          <w:b/>
          <w:bCs/>
        </w:rPr>
        <w:t>Programme</w:t>
      </w:r>
    </w:p>
    <w:p w14:paraId="6FE13E2C"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Child Protection Programme</w:t>
      </w:r>
    </w:p>
    <w:p w14:paraId="2F1B192B" w14:textId="650C42D9"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STE</w:t>
      </w:r>
      <w:r w:rsidR="00D05CC3" w:rsidRPr="000524F4">
        <w:rPr>
          <w:rFonts w:ascii="Poppins" w:hAnsi="Poppins" w:cs="Poppins"/>
        </w:rPr>
        <w:t>A</w:t>
      </w:r>
      <w:r w:rsidRPr="000524F4">
        <w:rPr>
          <w:rFonts w:ascii="Poppins" w:hAnsi="Poppins" w:cs="Poppins"/>
        </w:rPr>
        <w:t xml:space="preserve">M in Youth Work Programme </w:t>
      </w:r>
    </w:p>
    <w:p w14:paraId="3DA151C6"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Youth Policy, Research, Media, and Communications</w:t>
      </w:r>
    </w:p>
    <w:p w14:paraId="70CAF9E2" w14:textId="77777777" w:rsidR="00E859AF" w:rsidRPr="000524F4" w:rsidRDefault="00E859AF" w:rsidP="00E859AF">
      <w:pPr>
        <w:spacing w:after="0" w:line="288" w:lineRule="auto"/>
        <w:jc w:val="both"/>
        <w:rPr>
          <w:rFonts w:ascii="Poppins" w:eastAsia="Calibri" w:hAnsi="Poppins" w:cs="Poppins"/>
        </w:rPr>
      </w:pPr>
    </w:p>
    <w:p w14:paraId="35E154F4" w14:textId="7B6051C3" w:rsidR="00E859AF" w:rsidRPr="000524F4" w:rsidRDefault="00E859AF" w:rsidP="00E859AF">
      <w:pPr>
        <w:spacing w:after="0" w:line="288" w:lineRule="auto"/>
        <w:jc w:val="both"/>
        <w:rPr>
          <w:rFonts w:ascii="Poppins" w:eastAsia="Calibri" w:hAnsi="Poppins" w:cs="Poppins"/>
        </w:rPr>
      </w:pPr>
      <w:r w:rsidRPr="000524F4">
        <w:rPr>
          <w:rFonts w:ascii="Poppins" w:eastAsia="Calibri" w:hAnsi="Poppins" w:cs="Poppins"/>
        </w:rPr>
        <w:t xml:space="preserve">Additionally, we undertake advocacy with policy makers, </w:t>
      </w:r>
      <w:r w:rsidR="001C5308" w:rsidRPr="000524F4">
        <w:rPr>
          <w:rFonts w:ascii="Poppins" w:eastAsia="Calibri" w:hAnsi="Poppins" w:cs="Poppins"/>
        </w:rPr>
        <w:t>legislators,</w:t>
      </w:r>
      <w:r w:rsidRPr="000524F4">
        <w:rPr>
          <w:rFonts w:ascii="Poppins" w:eastAsia="Calibri" w:hAnsi="Poppins" w:cs="Poppins"/>
        </w:rPr>
        <w:t xml:space="preserve"> and funders on behalf of our membership to secure an appropriate political, legal and operational environment for youth work in Ireland. </w:t>
      </w:r>
    </w:p>
    <w:p w14:paraId="2084E63D" w14:textId="77777777" w:rsidR="00E859AF" w:rsidRPr="000524F4" w:rsidRDefault="00E859AF" w:rsidP="00E859AF">
      <w:pPr>
        <w:spacing w:after="0"/>
        <w:jc w:val="both"/>
        <w:rPr>
          <w:rFonts w:ascii="Poppins" w:hAnsi="Poppins" w:cs="Poppins"/>
        </w:rPr>
      </w:pPr>
    </w:p>
    <w:p w14:paraId="25818495" w14:textId="25C084FB" w:rsidR="00E859AF" w:rsidRPr="000524F4" w:rsidRDefault="00E859AF" w:rsidP="00E859AF">
      <w:pPr>
        <w:spacing w:after="0"/>
        <w:jc w:val="both"/>
        <w:rPr>
          <w:rFonts w:ascii="Poppins" w:eastAsia="Calibri" w:hAnsi="Poppins" w:cs="Poppins"/>
        </w:rPr>
      </w:pPr>
      <w:r w:rsidRPr="000524F4">
        <w:rPr>
          <w:rFonts w:ascii="Poppins" w:hAnsi="Poppins" w:cs="Poppins"/>
        </w:rPr>
        <w:t xml:space="preserve">NYCI works in partnership with other local, </w:t>
      </w:r>
      <w:r w:rsidR="001C5308" w:rsidRPr="000524F4">
        <w:rPr>
          <w:rFonts w:ascii="Poppins" w:hAnsi="Poppins" w:cs="Poppins"/>
        </w:rPr>
        <w:t>national,</w:t>
      </w:r>
      <w:r w:rsidRPr="000524F4">
        <w:rPr>
          <w:rFonts w:ascii="Poppins" w:hAnsi="Poppins" w:cs="Poppins"/>
        </w:rPr>
        <w:t xml:space="preserve"> and European organisations and institutions to deliver strong outcomes and results that positively impact and support young people in Ireland and internationally. </w:t>
      </w:r>
      <w:r w:rsidRPr="000524F4">
        <w:rPr>
          <w:rFonts w:ascii="Poppins" w:eastAsia="Calibri" w:hAnsi="Poppins" w:cs="Poppins"/>
        </w:rPr>
        <w:t xml:space="preserve">The National Youth Council of Ireland is a registered charity and currently has </w:t>
      </w:r>
      <w:r w:rsidR="00FF0B22">
        <w:rPr>
          <w:rFonts w:ascii="Poppins" w:eastAsia="Calibri" w:hAnsi="Poppins" w:cs="Poppins"/>
        </w:rPr>
        <w:t>32</w:t>
      </w:r>
      <w:r w:rsidRPr="000524F4">
        <w:rPr>
          <w:rFonts w:ascii="Poppins" w:eastAsia="Calibri" w:hAnsi="Poppins" w:cs="Poppins"/>
        </w:rPr>
        <w:t xml:space="preserve"> employees.  </w:t>
      </w:r>
    </w:p>
    <w:p w14:paraId="74C81A79" w14:textId="77777777" w:rsidR="00E859AF" w:rsidRPr="000524F4" w:rsidRDefault="00E859AF" w:rsidP="00E859AF">
      <w:pPr>
        <w:tabs>
          <w:tab w:val="center" w:pos="4680"/>
          <w:tab w:val="right" w:pos="9000"/>
        </w:tabs>
        <w:spacing w:after="0"/>
        <w:jc w:val="both"/>
        <w:rPr>
          <w:rFonts w:ascii="Poppins" w:hAnsi="Poppins" w:cs="Poppins"/>
        </w:rPr>
      </w:pPr>
    </w:p>
    <w:p w14:paraId="5CB68431" w14:textId="5E9C98A5" w:rsidR="00E859AF" w:rsidRDefault="00E859AF" w:rsidP="00E859AF">
      <w:pPr>
        <w:spacing w:after="0"/>
        <w:jc w:val="both"/>
        <w:rPr>
          <w:rFonts w:ascii="Poppins" w:hAnsi="Poppins" w:cs="Poppins"/>
        </w:rPr>
      </w:pPr>
      <w:r w:rsidRPr="000524F4">
        <w:rPr>
          <w:rFonts w:ascii="Poppins" w:hAnsi="Poppins" w:cs="Poppins"/>
        </w:rPr>
        <w:t xml:space="preserve">We believe that a fair and just society is one where young people are valued; where there is a commitment to justice; a belief in the interdependence of lives and a sense of solidarity that comes from people acting together; a strong commitment to freedom; </w:t>
      </w:r>
      <w:r w:rsidR="00A66A11" w:rsidRPr="000524F4">
        <w:rPr>
          <w:rFonts w:ascii="Poppins" w:hAnsi="Poppins" w:cs="Poppins"/>
        </w:rPr>
        <w:t>and</w:t>
      </w:r>
      <w:r w:rsidRPr="000524F4">
        <w:rPr>
          <w:rFonts w:ascii="Poppins" w:hAnsi="Poppins" w:cs="Poppins"/>
        </w:rPr>
        <w:t xml:space="preserve"> a strong engagement with the ecological values of harmony and balance with nature. </w:t>
      </w:r>
    </w:p>
    <w:p w14:paraId="2522BE5F" w14:textId="77777777" w:rsidR="001C5308" w:rsidRDefault="001C5308" w:rsidP="00E859AF">
      <w:pPr>
        <w:spacing w:after="0"/>
        <w:jc w:val="both"/>
        <w:rPr>
          <w:rFonts w:ascii="Poppins" w:hAnsi="Poppins" w:cs="Poppins"/>
        </w:rPr>
      </w:pPr>
    </w:p>
    <w:p w14:paraId="0B6CD1D2" w14:textId="36908F9E" w:rsidR="001C5308" w:rsidRPr="001C5308" w:rsidRDefault="0068519E" w:rsidP="001C5308">
      <w:pPr>
        <w:spacing w:after="0" w:line="240" w:lineRule="auto"/>
        <w:jc w:val="both"/>
        <w:rPr>
          <w:rFonts w:ascii="Poppins" w:eastAsia="Poppins" w:hAnsi="Poppins" w:cs="Poppins"/>
          <w:lang w:val="en-IE"/>
        </w:rPr>
      </w:pPr>
      <w:r w:rsidRPr="6F56695B">
        <w:rPr>
          <w:rFonts w:ascii="Poppins" w:eastAsia="Poppins" w:hAnsi="Poppins" w:cs="Poppins"/>
          <w:lang w:val="en-IE"/>
        </w:rPr>
        <w:lastRenderedPageBreak/>
        <w:t xml:space="preserve">The </w:t>
      </w:r>
      <w:r w:rsidR="001C5308" w:rsidRPr="6F56695B">
        <w:rPr>
          <w:rFonts w:ascii="Poppins" w:eastAsia="Poppins" w:hAnsi="Poppins" w:cs="Poppins"/>
          <w:b/>
          <w:bCs/>
          <w:lang w:val="en-IE"/>
        </w:rPr>
        <w:t>Youth 2030 Global Youth Work</w:t>
      </w:r>
      <w:r w:rsidRPr="6F56695B">
        <w:rPr>
          <w:rFonts w:ascii="Poppins" w:eastAsia="Poppins" w:hAnsi="Poppins" w:cs="Poppins"/>
          <w:b/>
          <w:bCs/>
          <w:lang w:val="en-IE"/>
        </w:rPr>
        <w:t xml:space="preserve"> Programme</w:t>
      </w:r>
      <w:r w:rsidR="001C5308" w:rsidRPr="6F56695B">
        <w:rPr>
          <w:rFonts w:ascii="Poppins" w:eastAsia="Poppins" w:hAnsi="Poppins" w:cs="Poppins"/>
          <w:lang w:val="en-IE"/>
        </w:rPr>
        <w:t xml:space="preserve"> is a Global Citizenship</w:t>
      </w:r>
      <w:r w:rsidR="620F18C8" w:rsidRPr="6F56695B">
        <w:rPr>
          <w:rFonts w:ascii="Poppins" w:eastAsia="Poppins" w:hAnsi="Poppins" w:cs="Poppins"/>
          <w:lang w:val="en-IE"/>
        </w:rPr>
        <w:t xml:space="preserve"> Education</w:t>
      </w:r>
      <w:r w:rsidR="001C5308" w:rsidRPr="6F56695B">
        <w:rPr>
          <w:rFonts w:ascii="Poppins" w:eastAsia="Poppins" w:hAnsi="Poppins" w:cs="Poppins"/>
          <w:lang w:val="en-IE"/>
        </w:rPr>
        <w:t xml:space="preserve"> Strategic Partnership Programme for the Youth Sector in Ireland.</w:t>
      </w:r>
    </w:p>
    <w:p w14:paraId="68BA2D25" w14:textId="77777777" w:rsidR="001C5308" w:rsidRPr="001C5308" w:rsidRDefault="001C5308" w:rsidP="001C5308">
      <w:pPr>
        <w:spacing w:after="0" w:line="240" w:lineRule="auto"/>
        <w:jc w:val="both"/>
        <w:rPr>
          <w:rFonts w:ascii="Poppins" w:eastAsia="Poppins" w:hAnsi="Poppins" w:cs="Poppins"/>
          <w:lang w:val="en-IE"/>
        </w:rPr>
      </w:pPr>
    </w:p>
    <w:p w14:paraId="4962C5B3" w14:textId="77777777" w:rsidR="001C5308" w:rsidRPr="001C5308" w:rsidRDefault="001C5308" w:rsidP="001C5308">
      <w:pPr>
        <w:spacing w:after="0" w:line="240" w:lineRule="auto"/>
        <w:jc w:val="both"/>
        <w:rPr>
          <w:rFonts w:ascii="Poppins" w:hAnsi="Poppins" w:cs="Poppins"/>
          <w:lang w:val="en-IE"/>
        </w:rPr>
      </w:pPr>
      <w:r w:rsidRPr="001C5308">
        <w:rPr>
          <w:rFonts w:ascii="Poppins" w:eastAsia="Poppins" w:hAnsi="Poppins" w:cs="Poppins"/>
          <w:lang w:val="en-IE"/>
        </w:rPr>
        <w:t xml:space="preserve">The National Youth Council of Ireland (www.youth.ie) is the lead partner in the consortium, which also includes </w:t>
      </w:r>
      <w:hyperlink r:id="rId15" w:history="1">
        <w:r w:rsidRPr="001C5308">
          <w:rPr>
            <w:rFonts w:ascii="Poppins" w:hAnsi="Poppins" w:cs="Poppins"/>
            <w:color w:val="0000FF"/>
            <w:u w:val="single"/>
            <w:lang w:val="en-IE"/>
          </w:rPr>
          <w:t>Concern Worldwide | International humanitarian &amp; development organisation</w:t>
        </w:r>
      </w:hyperlink>
      <w:r w:rsidRPr="001C5308">
        <w:rPr>
          <w:rFonts w:ascii="Poppins" w:eastAsia="Poppins" w:hAnsi="Poppins" w:cs="Poppins"/>
          <w:lang w:val="en-IE"/>
        </w:rPr>
        <w:t xml:space="preserve">, </w:t>
      </w:r>
      <w:hyperlink r:id="rId16" w:history="1">
        <w:r w:rsidRPr="001C5308">
          <w:rPr>
            <w:rFonts w:ascii="Poppins" w:hAnsi="Poppins" w:cs="Poppins"/>
            <w:color w:val="0000FF"/>
            <w:u w:val="single"/>
            <w:lang w:val="en-IE"/>
          </w:rPr>
          <w:t>Trócaire - Together for a Just World (trocaire.org)</w:t>
        </w:r>
      </w:hyperlink>
      <w:r w:rsidRPr="001C5308">
        <w:rPr>
          <w:rFonts w:ascii="Poppins" w:eastAsia="Poppins" w:hAnsi="Poppins" w:cs="Poppins"/>
          <w:lang w:val="en-IE"/>
        </w:rPr>
        <w:t xml:space="preserve">, and the </w:t>
      </w:r>
      <w:hyperlink r:id="rId17" w:history="1">
        <w:r w:rsidRPr="001C5308">
          <w:rPr>
            <w:rFonts w:ascii="Poppins" w:hAnsi="Poppins" w:cs="Poppins"/>
            <w:color w:val="0000FF"/>
            <w:u w:val="single"/>
            <w:lang w:val="en-IE"/>
          </w:rPr>
          <w:t>Centre for Youth Research and Development | Maynooth University</w:t>
        </w:r>
      </w:hyperlink>
    </w:p>
    <w:p w14:paraId="6D473506" w14:textId="77777777" w:rsidR="001C5308" w:rsidRPr="001C5308" w:rsidRDefault="001C5308" w:rsidP="001C5308">
      <w:pPr>
        <w:spacing w:after="0" w:line="240" w:lineRule="auto"/>
        <w:jc w:val="both"/>
        <w:rPr>
          <w:rFonts w:ascii="Poppins" w:hAnsi="Poppins" w:cs="Poppins"/>
          <w:lang w:val="en-IE"/>
        </w:rPr>
      </w:pPr>
    </w:p>
    <w:p w14:paraId="5FCA0E94" w14:textId="42A8F3C2" w:rsidR="001C5308" w:rsidRPr="001C5308" w:rsidRDefault="001C5308" w:rsidP="001C5308">
      <w:pPr>
        <w:spacing w:after="0" w:line="240" w:lineRule="auto"/>
        <w:jc w:val="both"/>
        <w:rPr>
          <w:rFonts w:ascii="Poppins" w:eastAsia="Poppins" w:hAnsi="Poppins" w:cs="Poppins"/>
          <w:lang w:val="en-IE"/>
        </w:rPr>
      </w:pPr>
      <w:r w:rsidRPr="001C5308">
        <w:rPr>
          <w:rFonts w:ascii="Poppins" w:eastAsia="Poppins" w:hAnsi="Poppins" w:cs="Poppins"/>
          <w:lang w:val="en-IE"/>
        </w:rPr>
        <w:t>The overall goal of the Youth 2030 Global Youth Work Programme is that</w:t>
      </w:r>
      <w:r w:rsidR="00B063F0">
        <w:rPr>
          <w:rFonts w:ascii="Poppins" w:eastAsia="Poppins" w:hAnsi="Poppins" w:cs="Poppins"/>
          <w:lang w:val="en-IE"/>
        </w:rPr>
        <w:t>:</w:t>
      </w:r>
      <w:r w:rsidRPr="001C5308">
        <w:rPr>
          <w:rFonts w:ascii="Poppins" w:eastAsia="Poppins" w:hAnsi="Poppins" w:cs="Poppins"/>
          <w:lang w:val="en-IE"/>
        </w:rPr>
        <w:t xml:space="preserve"> </w:t>
      </w:r>
    </w:p>
    <w:p w14:paraId="659E3714" w14:textId="77777777" w:rsidR="001C5308" w:rsidRPr="001C5308" w:rsidRDefault="001C5308" w:rsidP="001C5308">
      <w:pPr>
        <w:spacing w:after="0" w:line="240" w:lineRule="auto"/>
        <w:jc w:val="both"/>
        <w:rPr>
          <w:rFonts w:ascii="Poppins" w:eastAsia="Poppins" w:hAnsi="Poppins" w:cs="Poppins"/>
          <w:lang w:val="en-IE"/>
        </w:rPr>
      </w:pPr>
    </w:p>
    <w:p w14:paraId="01B3E904" w14:textId="77777777" w:rsidR="001C5308" w:rsidRPr="001C5308" w:rsidRDefault="001C5308" w:rsidP="001C5308">
      <w:pPr>
        <w:spacing w:after="0" w:line="240" w:lineRule="auto"/>
        <w:ind w:left="720"/>
        <w:jc w:val="both"/>
        <w:rPr>
          <w:rFonts w:ascii="Poppins" w:eastAsia="Poppins" w:hAnsi="Poppins" w:cs="Poppins"/>
          <w:b/>
          <w:bCs/>
          <w:i/>
          <w:iCs/>
          <w:color w:val="000000"/>
          <w:lang w:val="en-IE" w:eastAsia="en-IE"/>
        </w:rPr>
      </w:pPr>
      <w:r w:rsidRPr="001C5308">
        <w:rPr>
          <w:rFonts w:ascii="Poppins" w:eastAsia="Poppins" w:hAnsi="Poppins" w:cs="Poppins"/>
          <w:i/>
          <w:iCs/>
          <w:color w:val="000000" w:themeColor="text1"/>
          <w:lang w:val="en-IE" w:eastAsia="en-IE"/>
        </w:rPr>
        <w:t>Young People are informed, skilled and engaged as Global Citizens through Global Youth Work, challenging injustice, inequality, and climate change, in solidarity with the world’s left behind.</w:t>
      </w:r>
    </w:p>
    <w:p w14:paraId="06EB3B17" w14:textId="77777777" w:rsidR="001C5308" w:rsidRDefault="001C5308" w:rsidP="00E859AF">
      <w:pPr>
        <w:spacing w:after="0"/>
        <w:jc w:val="both"/>
        <w:rPr>
          <w:rFonts w:ascii="Poppins" w:hAnsi="Poppins" w:cs="Poppins"/>
        </w:rPr>
      </w:pPr>
    </w:p>
    <w:p w14:paraId="74BCD60E" w14:textId="77777777" w:rsidR="001C5308" w:rsidRPr="000524F4" w:rsidRDefault="001C5308" w:rsidP="00E859AF">
      <w:pPr>
        <w:spacing w:after="0"/>
        <w:jc w:val="both"/>
        <w:rPr>
          <w:rFonts w:ascii="Poppins" w:hAnsi="Poppins" w:cs="Poppins"/>
        </w:rPr>
      </w:pPr>
    </w:p>
    <w:p w14:paraId="20C13341" w14:textId="77777777" w:rsidR="00E859AF" w:rsidRPr="004750AE" w:rsidRDefault="00E859AF" w:rsidP="00E859AF">
      <w:pPr>
        <w:pStyle w:val="ListParagraph"/>
        <w:keepNext/>
        <w:numPr>
          <w:ilvl w:val="0"/>
          <w:numId w:val="4"/>
        </w:numPr>
        <w:spacing w:line="288" w:lineRule="auto"/>
        <w:jc w:val="both"/>
        <w:outlineLvl w:val="4"/>
        <w:rPr>
          <w:rFonts w:ascii="Poppins" w:hAnsi="Poppins" w:cs="Poppins"/>
          <w:b/>
        </w:rPr>
      </w:pPr>
      <w:r w:rsidRPr="004750AE">
        <w:rPr>
          <w:rFonts w:ascii="Poppins" w:hAnsi="Poppins" w:cs="Poppins"/>
          <w:b/>
        </w:rPr>
        <w:t>The Brief</w:t>
      </w:r>
    </w:p>
    <w:p w14:paraId="6B221E64" w14:textId="6DF444E2" w:rsidR="00751D9F" w:rsidRDefault="00E859AF" w:rsidP="00E859AF">
      <w:pPr>
        <w:pStyle w:val="NormalWeb"/>
        <w:spacing w:after="0" w:line="288" w:lineRule="auto"/>
        <w:jc w:val="both"/>
        <w:rPr>
          <w:rFonts w:ascii="Poppins" w:hAnsi="Poppins" w:cs="Poppins"/>
          <w:sz w:val="22"/>
          <w:szCs w:val="22"/>
        </w:rPr>
      </w:pPr>
      <w:r w:rsidRPr="6F56695B">
        <w:rPr>
          <w:rFonts w:ascii="Poppins" w:hAnsi="Poppins" w:cs="Poppins"/>
          <w:sz w:val="22"/>
          <w:szCs w:val="22"/>
        </w:rPr>
        <w:t xml:space="preserve">NYCI is seeking tenders from </w:t>
      </w:r>
      <w:r w:rsidR="66140E3C" w:rsidRPr="6F56695B">
        <w:rPr>
          <w:rFonts w:ascii="Poppins" w:hAnsi="Poppins" w:cs="Poppins"/>
          <w:sz w:val="22"/>
          <w:szCs w:val="22"/>
        </w:rPr>
        <w:t xml:space="preserve">suitably </w:t>
      </w:r>
      <w:r w:rsidRPr="6F56695B">
        <w:rPr>
          <w:rFonts w:ascii="Poppins" w:hAnsi="Poppins" w:cs="Poppins"/>
          <w:sz w:val="22"/>
          <w:szCs w:val="22"/>
        </w:rPr>
        <w:t xml:space="preserve">qualified </w:t>
      </w:r>
      <w:r w:rsidR="4D88F0DA" w:rsidRPr="6F56695B">
        <w:rPr>
          <w:rFonts w:ascii="Poppins" w:hAnsi="Poppins" w:cs="Poppins"/>
          <w:sz w:val="22"/>
          <w:szCs w:val="22"/>
        </w:rPr>
        <w:t xml:space="preserve">individuals or organisations </w:t>
      </w:r>
      <w:r w:rsidRPr="6F56695B">
        <w:rPr>
          <w:rFonts w:ascii="Poppins" w:hAnsi="Poppins" w:cs="Poppins"/>
          <w:sz w:val="22"/>
          <w:szCs w:val="22"/>
        </w:rPr>
        <w:t xml:space="preserve">to support our </w:t>
      </w:r>
      <w:r w:rsidR="004750AE" w:rsidRPr="6F56695B">
        <w:rPr>
          <w:rFonts w:ascii="Poppins" w:hAnsi="Poppins" w:cs="Poppins"/>
          <w:sz w:val="22"/>
          <w:szCs w:val="22"/>
        </w:rPr>
        <w:t xml:space="preserve">Global Youth Work </w:t>
      </w:r>
      <w:r w:rsidRPr="6F56695B">
        <w:rPr>
          <w:rFonts w:ascii="Poppins" w:hAnsi="Poppins" w:cs="Poppins"/>
          <w:sz w:val="22"/>
          <w:szCs w:val="22"/>
        </w:rPr>
        <w:t xml:space="preserve">Programme </w:t>
      </w:r>
      <w:r w:rsidR="001C50A2" w:rsidRPr="6F56695B">
        <w:rPr>
          <w:rFonts w:ascii="Poppins" w:hAnsi="Poppins" w:cs="Poppins"/>
          <w:sz w:val="22"/>
          <w:szCs w:val="22"/>
        </w:rPr>
        <w:t xml:space="preserve">to </w:t>
      </w:r>
      <w:r w:rsidR="00A66A11" w:rsidRPr="6F56695B">
        <w:rPr>
          <w:rFonts w:ascii="Poppins" w:hAnsi="Poppins" w:cs="Poppins"/>
          <w:sz w:val="22"/>
          <w:szCs w:val="22"/>
        </w:rPr>
        <w:t>develop</w:t>
      </w:r>
      <w:r w:rsidR="00C53E87" w:rsidRPr="6F56695B">
        <w:rPr>
          <w:rFonts w:ascii="Poppins" w:hAnsi="Poppins" w:cs="Poppins"/>
          <w:sz w:val="22"/>
          <w:szCs w:val="22"/>
        </w:rPr>
        <w:t xml:space="preserve"> </w:t>
      </w:r>
      <w:r w:rsidR="00F43474">
        <w:rPr>
          <w:rFonts w:ascii="Poppins" w:hAnsi="Poppins" w:cs="Poppins"/>
          <w:sz w:val="22"/>
          <w:szCs w:val="22"/>
        </w:rPr>
        <w:t xml:space="preserve">and pilot </w:t>
      </w:r>
      <w:r w:rsidR="00C53E87" w:rsidRPr="6F56695B">
        <w:rPr>
          <w:rFonts w:ascii="Poppins" w:hAnsi="Poppins" w:cs="Poppins"/>
          <w:sz w:val="22"/>
          <w:szCs w:val="22"/>
        </w:rPr>
        <w:t>Good Practice Guidelines</w:t>
      </w:r>
      <w:r w:rsidR="74C25AAE" w:rsidRPr="6F56695B">
        <w:rPr>
          <w:rFonts w:ascii="Poppins" w:hAnsi="Poppins" w:cs="Poppins"/>
          <w:sz w:val="22"/>
          <w:szCs w:val="22"/>
        </w:rPr>
        <w:t xml:space="preserve"> in Global Youth Work</w:t>
      </w:r>
      <w:r w:rsidRPr="6F56695B">
        <w:rPr>
          <w:rFonts w:ascii="Poppins" w:hAnsi="Poppins" w:cs="Poppins"/>
          <w:sz w:val="22"/>
          <w:szCs w:val="22"/>
        </w:rPr>
        <w:t xml:space="preserve">.  </w:t>
      </w:r>
    </w:p>
    <w:p w14:paraId="376A0ED9" w14:textId="00804F8B" w:rsidR="005402D4" w:rsidRPr="004750AE" w:rsidRDefault="005402D4" w:rsidP="00E859AF">
      <w:pPr>
        <w:pStyle w:val="NormalWeb"/>
        <w:spacing w:after="0" w:line="288" w:lineRule="auto"/>
        <w:jc w:val="both"/>
        <w:rPr>
          <w:rFonts w:ascii="Poppins" w:hAnsi="Poppins" w:cs="Poppins"/>
          <w:sz w:val="22"/>
          <w:szCs w:val="22"/>
        </w:rPr>
      </w:pPr>
      <w:r>
        <w:rPr>
          <w:rFonts w:ascii="Poppins" w:hAnsi="Poppins" w:cs="Poppins"/>
          <w:sz w:val="22"/>
          <w:szCs w:val="22"/>
        </w:rPr>
        <w:t>Applicants are invited to outline their approach and framework they propose to employ to undertake this work.</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6789"/>
      </w:tblGrid>
      <w:tr w:rsidR="00652C3B" w:rsidRPr="00447A42" w14:paraId="3D15A2C0" w14:textId="77777777" w:rsidTr="6F56695B">
        <w:tc>
          <w:tcPr>
            <w:tcW w:w="2284" w:type="dxa"/>
          </w:tcPr>
          <w:p w14:paraId="3B28D09E" w14:textId="77777777" w:rsidR="00652C3B" w:rsidRPr="00447A42" w:rsidRDefault="00652C3B" w:rsidP="00EC0EAD">
            <w:pPr>
              <w:spacing w:after="0"/>
              <w:jc w:val="both"/>
              <w:rPr>
                <w:rFonts w:ascii="Poppins" w:eastAsia="Times New Roman" w:hAnsi="Poppins" w:cs="Poppins"/>
                <w:b/>
                <w:bCs/>
              </w:rPr>
            </w:pPr>
            <w:r w:rsidRPr="00447A42">
              <w:rPr>
                <w:rFonts w:ascii="Poppins" w:eastAsia="Times New Roman" w:hAnsi="Poppins" w:cs="Poppins"/>
                <w:b/>
                <w:bCs/>
              </w:rPr>
              <w:t>Service required:</w:t>
            </w:r>
          </w:p>
        </w:tc>
        <w:tc>
          <w:tcPr>
            <w:tcW w:w="6789" w:type="dxa"/>
          </w:tcPr>
          <w:p w14:paraId="27D811C5" w14:textId="338237D6" w:rsidR="00652C3B" w:rsidRPr="00447A42" w:rsidRDefault="00C53E87" w:rsidP="6F56695B">
            <w:pPr>
              <w:spacing w:after="0"/>
              <w:jc w:val="both"/>
              <w:rPr>
                <w:rFonts w:ascii="Poppins" w:eastAsia="Times New Roman" w:hAnsi="Poppins" w:cs="Poppins"/>
                <w:b/>
                <w:bCs/>
                <w:bdr w:val="none" w:sz="0" w:space="0" w:color="auto" w:frame="1"/>
                <w:lang w:eastAsia="en-IE"/>
              </w:rPr>
            </w:pPr>
            <w:r w:rsidRPr="6F56695B">
              <w:rPr>
                <w:rFonts w:ascii="Poppins" w:eastAsia="Times New Roman" w:hAnsi="Poppins" w:cs="Poppins"/>
                <w:b/>
                <w:bCs/>
                <w:bdr w:val="none" w:sz="0" w:space="0" w:color="auto" w:frame="1"/>
                <w:lang w:eastAsia="en-IE"/>
              </w:rPr>
              <w:t>Global Youth Work</w:t>
            </w:r>
            <w:r w:rsidR="4A6C81A2" w:rsidRPr="6F56695B">
              <w:rPr>
                <w:rFonts w:ascii="Poppins" w:eastAsia="Times New Roman" w:hAnsi="Poppins" w:cs="Poppins"/>
                <w:b/>
                <w:bCs/>
                <w:bdr w:val="none" w:sz="0" w:space="0" w:color="auto" w:frame="1"/>
                <w:lang w:eastAsia="en-IE"/>
              </w:rPr>
              <w:t xml:space="preserve"> – C</w:t>
            </w:r>
            <w:r w:rsidRPr="6F56695B">
              <w:rPr>
                <w:rFonts w:ascii="Poppins" w:eastAsia="Times New Roman" w:hAnsi="Poppins" w:cs="Poppins"/>
                <w:b/>
                <w:bCs/>
                <w:bdr w:val="none" w:sz="0" w:space="0" w:color="auto" w:frame="1"/>
                <w:lang w:eastAsia="en-IE"/>
              </w:rPr>
              <w:t>ompleted</w:t>
            </w:r>
            <w:r w:rsidR="10EDCE4E" w:rsidRPr="6F56695B">
              <w:rPr>
                <w:rFonts w:ascii="Poppins" w:eastAsia="Times New Roman" w:hAnsi="Poppins" w:cs="Poppins"/>
                <w:b/>
                <w:bCs/>
                <w:bdr w:val="none" w:sz="0" w:space="0" w:color="auto" w:frame="1"/>
                <w:lang w:eastAsia="en-IE"/>
              </w:rPr>
              <w:t xml:space="preserve"> and Piloted</w:t>
            </w:r>
            <w:r w:rsidRPr="6F56695B">
              <w:rPr>
                <w:rFonts w:ascii="Poppins" w:eastAsia="Times New Roman" w:hAnsi="Poppins" w:cs="Poppins"/>
                <w:b/>
                <w:bCs/>
                <w:bdr w:val="none" w:sz="0" w:space="0" w:color="auto" w:frame="1"/>
                <w:lang w:eastAsia="en-IE"/>
              </w:rPr>
              <w:t xml:space="preserve"> set of Good Practice Guidelines for the Youth 2030 Programme.</w:t>
            </w:r>
          </w:p>
          <w:p w14:paraId="272E7A46" w14:textId="77777777" w:rsidR="00652C3B" w:rsidRPr="00447A42" w:rsidRDefault="00652C3B" w:rsidP="00EC0EAD">
            <w:pPr>
              <w:spacing w:after="0"/>
              <w:jc w:val="both"/>
              <w:rPr>
                <w:rFonts w:ascii="Poppins" w:eastAsia="Times New Roman" w:hAnsi="Poppins" w:cs="Poppins"/>
                <w:b/>
                <w:bCs/>
                <w:bdr w:val="none" w:sz="0" w:space="0" w:color="auto" w:frame="1"/>
                <w:lang w:eastAsia="en-IE"/>
              </w:rPr>
            </w:pPr>
          </w:p>
        </w:tc>
      </w:tr>
      <w:tr w:rsidR="00652C3B" w:rsidRPr="00447A42" w14:paraId="14C73050" w14:textId="77777777" w:rsidTr="6F56695B">
        <w:tc>
          <w:tcPr>
            <w:tcW w:w="2284" w:type="dxa"/>
          </w:tcPr>
          <w:p w14:paraId="021178FE" w14:textId="77777777" w:rsidR="00652C3B" w:rsidRPr="00447A42" w:rsidRDefault="00652C3B" w:rsidP="00EC0EAD">
            <w:pPr>
              <w:jc w:val="both"/>
              <w:rPr>
                <w:rFonts w:ascii="Poppins" w:eastAsia="Calibri" w:hAnsi="Poppins" w:cs="Poppins"/>
                <w:b/>
              </w:rPr>
            </w:pPr>
            <w:r w:rsidRPr="00447A42">
              <w:rPr>
                <w:rFonts w:ascii="Poppins" w:eastAsia="Calibri" w:hAnsi="Poppins" w:cs="Poppins"/>
                <w:b/>
              </w:rPr>
              <w:t>Reporting to:</w:t>
            </w:r>
          </w:p>
        </w:tc>
        <w:tc>
          <w:tcPr>
            <w:tcW w:w="6789" w:type="dxa"/>
          </w:tcPr>
          <w:p w14:paraId="735B688F" w14:textId="158183BC" w:rsidR="00652C3B" w:rsidRPr="00447A42" w:rsidRDefault="00652C3B" w:rsidP="00EC0EAD">
            <w:pPr>
              <w:jc w:val="both"/>
              <w:rPr>
                <w:rFonts w:ascii="Poppins" w:eastAsia="Calibri" w:hAnsi="Poppins" w:cs="Poppins"/>
              </w:rPr>
            </w:pPr>
            <w:r w:rsidRPr="00447A42">
              <w:rPr>
                <w:rFonts w:ascii="Poppins" w:eastAsia="Calibri" w:hAnsi="Poppins" w:cs="Poppins"/>
              </w:rPr>
              <w:t xml:space="preserve">Youth 2030 </w:t>
            </w:r>
            <w:r w:rsidR="001A18D7" w:rsidRPr="00447A42">
              <w:rPr>
                <w:rFonts w:ascii="Poppins" w:eastAsia="Calibri" w:hAnsi="Poppins" w:cs="Poppins"/>
              </w:rPr>
              <w:t xml:space="preserve">Global Youth Work </w:t>
            </w:r>
            <w:r w:rsidRPr="00447A42">
              <w:rPr>
                <w:rFonts w:ascii="Poppins" w:eastAsia="Calibri" w:hAnsi="Poppins" w:cs="Poppins"/>
              </w:rPr>
              <w:t>Manager, National Youth Council of Ireland.</w:t>
            </w:r>
          </w:p>
        </w:tc>
      </w:tr>
      <w:tr w:rsidR="00234CD1" w:rsidRPr="00447A42" w14:paraId="202E1A5C" w14:textId="77777777" w:rsidTr="6F56695B">
        <w:tc>
          <w:tcPr>
            <w:tcW w:w="2284" w:type="dxa"/>
          </w:tcPr>
          <w:p w14:paraId="2F3EE355" w14:textId="5CE44926" w:rsidR="00234CD1" w:rsidRPr="00447A42" w:rsidRDefault="00234CD1" w:rsidP="00EC0EAD">
            <w:pPr>
              <w:spacing w:after="0"/>
              <w:jc w:val="both"/>
              <w:rPr>
                <w:rFonts w:ascii="Poppins" w:eastAsia="Times New Roman" w:hAnsi="Poppins" w:cs="Poppins"/>
                <w:b/>
              </w:rPr>
            </w:pPr>
            <w:r w:rsidRPr="00447A42">
              <w:rPr>
                <w:rFonts w:ascii="Poppins" w:hAnsi="Poppins" w:cs="Poppins"/>
                <w:b/>
              </w:rPr>
              <w:t>Starting Date:</w:t>
            </w:r>
          </w:p>
        </w:tc>
        <w:tc>
          <w:tcPr>
            <w:tcW w:w="6789" w:type="dxa"/>
          </w:tcPr>
          <w:p w14:paraId="1AA3FD03" w14:textId="0F1A20E1" w:rsidR="00234CD1" w:rsidRPr="00447A42" w:rsidRDefault="663E9305" w:rsidP="00EC0EAD">
            <w:pPr>
              <w:autoSpaceDE w:val="0"/>
              <w:autoSpaceDN w:val="0"/>
              <w:spacing w:line="360" w:lineRule="auto"/>
              <w:jc w:val="both"/>
              <w:rPr>
                <w:rFonts w:ascii="Poppins" w:eastAsia="Calibri" w:hAnsi="Poppins" w:cs="Poppins"/>
              </w:rPr>
            </w:pPr>
            <w:r w:rsidRPr="6F56695B">
              <w:rPr>
                <w:rFonts w:ascii="Poppins" w:hAnsi="Poppins" w:cs="Poppins"/>
              </w:rPr>
              <w:t xml:space="preserve">Starting: </w:t>
            </w:r>
            <w:r w:rsidR="00E36E44">
              <w:rPr>
                <w:rFonts w:ascii="Poppins" w:hAnsi="Poppins" w:cs="Poppins"/>
              </w:rPr>
              <w:t>Mid-</w:t>
            </w:r>
            <w:r w:rsidR="31D41B8E" w:rsidRPr="6F56695B">
              <w:rPr>
                <w:rFonts w:ascii="Poppins" w:hAnsi="Poppins" w:cs="Poppins"/>
              </w:rPr>
              <w:t>September</w:t>
            </w:r>
            <w:r w:rsidR="37FC5CE2" w:rsidRPr="6F56695B">
              <w:rPr>
                <w:rFonts w:ascii="Poppins" w:hAnsi="Poppins" w:cs="Poppins"/>
              </w:rPr>
              <w:t xml:space="preserve"> </w:t>
            </w:r>
            <w:r w:rsidR="49F6A014" w:rsidRPr="6F56695B">
              <w:rPr>
                <w:rFonts w:ascii="Poppins" w:hAnsi="Poppins" w:cs="Poppins"/>
              </w:rPr>
              <w:t>202</w:t>
            </w:r>
            <w:r w:rsidR="31D41B8E" w:rsidRPr="6F56695B">
              <w:rPr>
                <w:rFonts w:ascii="Poppins" w:hAnsi="Poppins" w:cs="Poppins"/>
              </w:rPr>
              <w:t>3</w:t>
            </w:r>
            <w:r w:rsidR="699F5A58" w:rsidRPr="6F56695B">
              <w:rPr>
                <w:rFonts w:ascii="Poppins" w:hAnsi="Poppins" w:cs="Poppins"/>
              </w:rPr>
              <w:t>.</w:t>
            </w:r>
            <w:r w:rsidR="43918803" w:rsidRPr="6F56695B">
              <w:rPr>
                <w:rFonts w:ascii="Poppins" w:hAnsi="Poppins" w:cs="Poppins"/>
              </w:rPr>
              <w:t xml:space="preserve"> The </w:t>
            </w:r>
            <w:r w:rsidR="3DE52B1A" w:rsidRPr="6F56695B">
              <w:rPr>
                <w:rFonts w:ascii="Poppins" w:hAnsi="Poppins" w:cs="Poppins"/>
              </w:rPr>
              <w:t>guidelines</w:t>
            </w:r>
            <w:r w:rsidR="43918803" w:rsidRPr="6F56695B">
              <w:rPr>
                <w:rFonts w:ascii="Poppins" w:hAnsi="Poppins" w:cs="Poppins"/>
              </w:rPr>
              <w:t xml:space="preserve"> should be completed</w:t>
            </w:r>
            <w:r w:rsidR="2B752FF3" w:rsidRPr="6F56695B">
              <w:rPr>
                <w:rFonts w:ascii="Poppins" w:hAnsi="Poppins" w:cs="Poppins"/>
              </w:rPr>
              <w:t xml:space="preserve"> and piloted</w:t>
            </w:r>
            <w:r w:rsidR="43918803" w:rsidRPr="6F56695B">
              <w:rPr>
                <w:rFonts w:ascii="Poppins" w:hAnsi="Poppins" w:cs="Poppins"/>
              </w:rPr>
              <w:t xml:space="preserve"> by </w:t>
            </w:r>
            <w:r w:rsidR="7AC8CD78" w:rsidRPr="6F56695B">
              <w:rPr>
                <w:rFonts w:ascii="Poppins" w:hAnsi="Poppins" w:cs="Poppins"/>
              </w:rPr>
              <w:t>December 15</w:t>
            </w:r>
            <w:r w:rsidR="7AC8CD78" w:rsidRPr="6F56695B">
              <w:rPr>
                <w:rFonts w:ascii="Poppins" w:hAnsi="Poppins" w:cs="Poppins"/>
                <w:vertAlign w:val="superscript"/>
              </w:rPr>
              <w:t>th</w:t>
            </w:r>
            <w:r w:rsidR="7AC8CD78" w:rsidRPr="6F56695B">
              <w:rPr>
                <w:rFonts w:ascii="Poppins" w:hAnsi="Poppins" w:cs="Poppins"/>
              </w:rPr>
              <w:t xml:space="preserve"> </w:t>
            </w:r>
            <w:r w:rsidR="43918803" w:rsidRPr="6F56695B">
              <w:rPr>
                <w:rFonts w:ascii="Poppins" w:hAnsi="Poppins" w:cs="Poppins"/>
              </w:rPr>
              <w:t xml:space="preserve">2023. Applicants should provide a detailed timetable for completion of the </w:t>
            </w:r>
            <w:r w:rsidR="3DE52B1A" w:rsidRPr="6F56695B">
              <w:rPr>
                <w:rFonts w:ascii="Poppins" w:hAnsi="Poppins" w:cs="Poppins"/>
              </w:rPr>
              <w:t>guidelines</w:t>
            </w:r>
            <w:r w:rsidR="43918803" w:rsidRPr="6F56695B">
              <w:rPr>
                <w:rFonts w:ascii="Poppins" w:hAnsi="Poppins" w:cs="Poppins"/>
              </w:rPr>
              <w:t xml:space="preserve">. </w:t>
            </w:r>
          </w:p>
        </w:tc>
      </w:tr>
      <w:tr w:rsidR="00E1014C" w:rsidRPr="00447A42" w14:paraId="7DF2B5BA" w14:textId="77777777" w:rsidTr="6F56695B">
        <w:tc>
          <w:tcPr>
            <w:tcW w:w="2284" w:type="dxa"/>
          </w:tcPr>
          <w:p w14:paraId="01A98C7A" w14:textId="5813714C" w:rsidR="00E1014C" w:rsidRPr="00447A42" w:rsidRDefault="00FC41C7" w:rsidP="00EC0EAD">
            <w:pPr>
              <w:spacing w:after="0"/>
              <w:jc w:val="both"/>
              <w:rPr>
                <w:rFonts w:ascii="Poppins" w:eastAsia="Times New Roman" w:hAnsi="Poppins" w:cs="Poppins"/>
                <w:b/>
              </w:rPr>
            </w:pPr>
            <w:r w:rsidRPr="00447A42">
              <w:rPr>
                <w:rFonts w:ascii="Poppins" w:eastAsia="Times New Roman" w:hAnsi="Poppins" w:cs="Poppins"/>
                <w:b/>
              </w:rPr>
              <w:t>Budget:</w:t>
            </w:r>
          </w:p>
        </w:tc>
        <w:tc>
          <w:tcPr>
            <w:tcW w:w="6789" w:type="dxa"/>
          </w:tcPr>
          <w:p w14:paraId="607EDD0A" w14:textId="78DF06F7" w:rsidR="00E1014C" w:rsidRPr="00447A42" w:rsidRDefault="00FC41C7" w:rsidP="00EC0EAD">
            <w:pPr>
              <w:jc w:val="both"/>
              <w:rPr>
                <w:rFonts w:ascii="Poppins" w:hAnsi="Poppins" w:cs="Poppins"/>
              </w:rPr>
            </w:pPr>
            <w:r w:rsidRPr="00447A42">
              <w:rPr>
                <w:rFonts w:ascii="Poppins" w:eastAsia="Calibri" w:hAnsi="Poppins" w:cs="Poppins"/>
              </w:rPr>
              <w:t>€</w:t>
            </w:r>
            <w:r w:rsidR="00E3116D">
              <w:rPr>
                <w:rFonts w:ascii="Poppins" w:eastAsia="Calibri" w:hAnsi="Poppins" w:cs="Poppins"/>
              </w:rPr>
              <w:t>5</w:t>
            </w:r>
            <w:r w:rsidRPr="00447A42">
              <w:rPr>
                <w:rFonts w:ascii="Poppins" w:eastAsia="Calibri" w:hAnsi="Poppins" w:cs="Poppins"/>
              </w:rPr>
              <w:t>,000</w:t>
            </w:r>
            <w:r w:rsidR="002F2F06" w:rsidRPr="00447A42">
              <w:rPr>
                <w:rFonts w:ascii="Poppins" w:eastAsia="Calibri" w:hAnsi="Poppins" w:cs="Poppins"/>
              </w:rPr>
              <w:t xml:space="preserve"> max inclusive of VAT and this should include all costs such as fees, administration costs and expenses incurred.</w:t>
            </w:r>
            <w:r w:rsidR="00810A73" w:rsidRPr="00447A42">
              <w:rPr>
                <w:rFonts w:ascii="Poppins" w:hAnsi="Poppins" w:cs="Poppins"/>
              </w:rPr>
              <w:t xml:space="preserve"> </w:t>
            </w:r>
            <w:r w:rsidR="00810A73" w:rsidRPr="00447A42">
              <w:rPr>
                <w:rFonts w:ascii="Poppins" w:hAnsi="Poppins" w:cs="Poppins"/>
              </w:rPr>
              <w:lastRenderedPageBreak/>
              <w:t xml:space="preserve">Applicants should provide a detailed breakdown of costs in their tender proposals. </w:t>
            </w:r>
          </w:p>
        </w:tc>
      </w:tr>
      <w:tr w:rsidR="00C7151D" w:rsidRPr="00447A42" w14:paraId="7B74DA0D" w14:textId="77777777" w:rsidTr="6F56695B">
        <w:tc>
          <w:tcPr>
            <w:tcW w:w="2284" w:type="dxa"/>
          </w:tcPr>
          <w:p w14:paraId="5ADD6DF5" w14:textId="2C4525FD" w:rsidR="00C7151D" w:rsidRPr="00447A42" w:rsidRDefault="00C935E0" w:rsidP="00EC0EAD">
            <w:pPr>
              <w:spacing w:after="0"/>
              <w:jc w:val="both"/>
              <w:rPr>
                <w:rFonts w:ascii="Poppins" w:eastAsia="Times New Roman" w:hAnsi="Poppins" w:cs="Poppins"/>
                <w:b/>
              </w:rPr>
            </w:pPr>
            <w:r w:rsidRPr="00447A42">
              <w:rPr>
                <w:rFonts w:ascii="Poppins" w:eastAsia="Times New Roman" w:hAnsi="Poppins" w:cs="Poppins"/>
                <w:b/>
              </w:rPr>
              <w:lastRenderedPageBreak/>
              <w:t>Payment:</w:t>
            </w:r>
          </w:p>
        </w:tc>
        <w:tc>
          <w:tcPr>
            <w:tcW w:w="6789" w:type="dxa"/>
          </w:tcPr>
          <w:p w14:paraId="7BD026FE" w14:textId="4B7E4007" w:rsidR="00C7151D" w:rsidRPr="00447A42" w:rsidRDefault="00C935E0" w:rsidP="00EC0EAD">
            <w:pPr>
              <w:spacing w:after="0"/>
              <w:jc w:val="both"/>
              <w:rPr>
                <w:rFonts w:ascii="Poppins" w:eastAsia="Calibri" w:hAnsi="Poppins" w:cs="Poppins"/>
              </w:rPr>
            </w:pPr>
            <w:r w:rsidRPr="00447A42">
              <w:rPr>
                <w:rFonts w:ascii="Poppins" w:eastAsia="Calibri" w:hAnsi="Poppins" w:cs="Poppins"/>
              </w:rPr>
              <w:t xml:space="preserve">A payment schedule will be agreed with the successful applicant. Payments will be made within 28 days of receipt of an invoice. If at any stage during the research, the agreed level of quality of the </w:t>
            </w:r>
            <w:r w:rsidR="009445C9" w:rsidRPr="00447A42">
              <w:rPr>
                <w:rFonts w:ascii="Poppins" w:eastAsia="Calibri" w:hAnsi="Poppins" w:cs="Poppins"/>
              </w:rPr>
              <w:t>work is not adhered to, payment may be withheld.</w:t>
            </w:r>
          </w:p>
        </w:tc>
      </w:tr>
      <w:tr w:rsidR="004B4741" w:rsidRPr="00447A42" w14:paraId="1A83169D" w14:textId="77777777" w:rsidTr="6F56695B">
        <w:tc>
          <w:tcPr>
            <w:tcW w:w="2284" w:type="dxa"/>
          </w:tcPr>
          <w:p w14:paraId="093D05DC" w14:textId="77777777" w:rsidR="00EC0EAD" w:rsidRDefault="004B4741" w:rsidP="00EC0EAD">
            <w:pPr>
              <w:spacing w:after="0"/>
              <w:jc w:val="both"/>
              <w:rPr>
                <w:rFonts w:ascii="Poppins" w:eastAsia="Times New Roman" w:hAnsi="Poppins" w:cs="Poppins"/>
                <w:b/>
              </w:rPr>
            </w:pPr>
            <w:r w:rsidRPr="00447A42">
              <w:rPr>
                <w:rFonts w:ascii="Poppins" w:eastAsia="Times New Roman" w:hAnsi="Poppins" w:cs="Poppins"/>
                <w:b/>
              </w:rPr>
              <w:t xml:space="preserve">Profile of </w:t>
            </w:r>
          </w:p>
          <w:p w14:paraId="322BCAAB" w14:textId="36E1A328" w:rsidR="004B4741" w:rsidRPr="00447A42" w:rsidRDefault="004B4741" w:rsidP="00EC0EAD">
            <w:pPr>
              <w:spacing w:after="0"/>
              <w:jc w:val="both"/>
              <w:rPr>
                <w:rFonts w:ascii="Poppins" w:eastAsia="Times New Roman" w:hAnsi="Poppins" w:cs="Poppins"/>
                <w:b/>
              </w:rPr>
            </w:pPr>
            <w:r w:rsidRPr="00447A42">
              <w:rPr>
                <w:rFonts w:ascii="Poppins" w:eastAsia="Times New Roman" w:hAnsi="Poppins" w:cs="Poppins"/>
                <w:b/>
              </w:rPr>
              <w:t>Consultant:</w:t>
            </w:r>
          </w:p>
        </w:tc>
        <w:tc>
          <w:tcPr>
            <w:tcW w:w="6789" w:type="dxa"/>
          </w:tcPr>
          <w:p w14:paraId="35C79291" w14:textId="7726A8D1" w:rsidR="00626360" w:rsidRDefault="004B4741" w:rsidP="00EC0EAD">
            <w:pPr>
              <w:spacing w:after="0"/>
              <w:jc w:val="both"/>
              <w:rPr>
                <w:rFonts w:ascii="Poppins" w:eastAsia="Calibri" w:hAnsi="Poppins" w:cs="Poppins"/>
              </w:rPr>
            </w:pPr>
            <w:r w:rsidRPr="00447A42">
              <w:rPr>
                <w:rFonts w:ascii="Poppins" w:eastAsia="Calibri" w:hAnsi="Poppins" w:cs="Poppins"/>
              </w:rPr>
              <w:t>Applications should include</w:t>
            </w:r>
            <w:r w:rsidR="00CB4251">
              <w:rPr>
                <w:rFonts w:ascii="Poppins" w:eastAsia="Calibri" w:hAnsi="Poppins" w:cs="Poppins"/>
              </w:rPr>
              <w:t>:</w:t>
            </w:r>
          </w:p>
          <w:p w14:paraId="444E98F8" w14:textId="77777777" w:rsidR="00626360" w:rsidRPr="00447A42" w:rsidRDefault="00626360" w:rsidP="00626360">
            <w:pPr>
              <w:numPr>
                <w:ilvl w:val="0"/>
                <w:numId w:val="19"/>
              </w:numPr>
              <w:spacing w:after="0" w:line="276" w:lineRule="auto"/>
              <w:rPr>
                <w:rFonts w:ascii="Poppins" w:hAnsi="Poppins" w:cs="Poppins"/>
                <w:highlight w:val="white"/>
              </w:rPr>
            </w:pPr>
            <w:r w:rsidRPr="00447A42">
              <w:rPr>
                <w:rFonts w:ascii="Poppins" w:hAnsi="Poppins" w:cs="Poppins"/>
                <w:highlight w:val="white"/>
              </w:rPr>
              <w:t xml:space="preserve">An outline of the methods/approach the applicant would take with this piece of work with a general timeline. </w:t>
            </w:r>
          </w:p>
          <w:p w14:paraId="164F4933" w14:textId="77777777" w:rsidR="00626360" w:rsidRPr="00447A42" w:rsidRDefault="00626360" w:rsidP="00626360">
            <w:pPr>
              <w:numPr>
                <w:ilvl w:val="0"/>
                <w:numId w:val="19"/>
              </w:numPr>
              <w:spacing w:after="0" w:line="276" w:lineRule="auto"/>
              <w:rPr>
                <w:rFonts w:ascii="Poppins" w:hAnsi="Poppins" w:cs="Poppins"/>
                <w:highlight w:val="white"/>
              </w:rPr>
            </w:pPr>
            <w:r w:rsidRPr="00447A42">
              <w:rPr>
                <w:rFonts w:ascii="Poppins" w:hAnsi="Poppins" w:cs="Poppins"/>
                <w:highlight w:val="white"/>
              </w:rPr>
              <w:t>A statement outlining relevant knowledge and skills demonstrated with examples of roles played in comparable projects.</w:t>
            </w:r>
          </w:p>
          <w:p w14:paraId="7AB7DA9A" w14:textId="77777777" w:rsidR="00626360" w:rsidRPr="00447A42" w:rsidRDefault="00626360" w:rsidP="00626360">
            <w:pPr>
              <w:numPr>
                <w:ilvl w:val="0"/>
                <w:numId w:val="19"/>
              </w:numPr>
              <w:spacing w:after="0" w:line="276" w:lineRule="auto"/>
              <w:rPr>
                <w:rFonts w:ascii="Poppins" w:hAnsi="Poppins" w:cs="Poppins"/>
                <w:highlight w:val="white"/>
              </w:rPr>
            </w:pPr>
            <w:r w:rsidRPr="00447A42">
              <w:rPr>
                <w:rFonts w:ascii="Poppins" w:hAnsi="Poppins" w:cs="Poppins"/>
                <w:highlight w:val="white"/>
              </w:rPr>
              <w:t>CV.</w:t>
            </w:r>
          </w:p>
          <w:p w14:paraId="7A4A452C" w14:textId="77777777" w:rsidR="00626360" w:rsidRPr="00447A42" w:rsidRDefault="00626360" w:rsidP="00626360">
            <w:pPr>
              <w:numPr>
                <w:ilvl w:val="0"/>
                <w:numId w:val="19"/>
              </w:numPr>
              <w:spacing w:after="0" w:line="276" w:lineRule="auto"/>
              <w:rPr>
                <w:rFonts w:ascii="Poppins" w:hAnsi="Poppins" w:cs="Poppins"/>
                <w:highlight w:val="white"/>
              </w:rPr>
            </w:pPr>
            <w:r w:rsidRPr="00447A42">
              <w:rPr>
                <w:rFonts w:ascii="Poppins" w:hAnsi="Poppins" w:cs="Poppins"/>
                <w:highlight w:val="white"/>
              </w:rPr>
              <w:t xml:space="preserve">Costs for entire piece of work (including daily rates and anticipated expenses). </w:t>
            </w:r>
          </w:p>
          <w:p w14:paraId="0E4C9350" w14:textId="77777777" w:rsidR="00626360" w:rsidRPr="00447A42" w:rsidRDefault="00626360" w:rsidP="00626360">
            <w:pPr>
              <w:numPr>
                <w:ilvl w:val="0"/>
                <w:numId w:val="19"/>
              </w:numPr>
              <w:spacing w:after="0" w:line="276" w:lineRule="auto"/>
              <w:rPr>
                <w:rFonts w:ascii="Poppins" w:hAnsi="Poppins" w:cs="Poppins"/>
                <w:highlight w:val="white"/>
              </w:rPr>
            </w:pPr>
            <w:r w:rsidRPr="00447A42">
              <w:rPr>
                <w:rFonts w:ascii="Poppins" w:hAnsi="Poppins" w:cs="Poppins"/>
                <w:highlight w:val="white"/>
              </w:rPr>
              <w:t>Two referees (including telephone numbers and email addresses).</w:t>
            </w:r>
          </w:p>
          <w:p w14:paraId="2ABC0DF3" w14:textId="77777777" w:rsidR="00626360" w:rsidRPr="00447A42" w:rsidRDefault="1EA221B8" w:rsidP="00626360">
            <w:pPr>
              <w:numPr>
                <w:ilvl w:val="0"/>
                <w:numId w:val="19"/>
              </w:numPr>
              <w:spacing w:after="0" w:line="276" w:lineRule="auto"/>
              <w:rPr>
                <w:rFonts w:ascii="Poppins" w:hAnsi="Poppins" w:cs="Poppins"/>
                <w:highlight w:val="white"/>
              </w:rPr>
            </w:pPr>
            <w:r w:rsidRPr="6F56695B">
              <w:rPr>
                <w:rFonts w:ascii="Poppins" w:hAnsi="Poppins" w:cs="Poppins"/>
                <w:highlight w:val="white"/>
              </w:rPr>
              <w:t>Details of any other relevant information that the applicant considers appropriate.</w:t>
            </w:r>
          </w:p>
          <w:p w14:paraId="0B6FEB5D" w14:textId="5D7F6FB2" w:rsidR="00626360" w:rsidRPr="00447A42" w:rsidRDefault="1EA221B8" w:rsidP="00626360">
            <w:pPr>
              <w:numPr>
                <w:ilvl w:val="0"/>
                <w:numId w:val="19"/>
              </w:numPr>
              <w:spacing w:after="0" w:line="276" w:lineRule="auto"/>
              <w:rPr>
                <w:rFonts w:ascii="Poppins" w:hAnsi="Poppins" w:cs="Poppins"/>
                <w:highlight w:val="white"/>
              </w:rPr>
            </w:pPr>
            <w:r w:rsidRPr="6F56695B">
              <w:rPr>
                <w:rFonts w:ascii="Poppins" w:hAnsi="Poppins" w:cs="Poppins"/>
                <w:highlight w:val="white"/>
              </w:rPr>
              <w:t xml:space="preserve">Tax Clearance </w:t>
            </w:r>
            <w:r w:rsidR="71909CD0" w:rsidRPr="6F56695B">
              <w:rPr>
                <w:rFonts w:ascii="Poppins" w:hAnsi="Poppins" w:cs="Poppins"/>
                <w:highlight w:val="white"/>
              </w:rPr>
              <w:t xml:space="preserve">Access Code and </w:t>
            </w:r>
            <w:r w:rsidR="10A4255B" w:rsidRPr="6F56695B">
              <w:rPr>
                <w:rFonts w:ascii="Poppins" w:hAnsi="Poppins" w:cs="Poppins"/>
                <w:highlight w:val="white"/>
              </w:rPr>
              <w:t xml:space="preserve">Tax Reference Number. </w:t>
            </w:r>
          </w:p>
          <w:p w14:paraId="5FA4F838" w14:textId="77777777" w:rsidR="00626360" w:rsidRPr="00447A42" w:rsidRDefault="00626360" w:rsidP="00626360">
            <w:pPr>
              <w:numPr>
                <w:ilvl w:val="0"/>
                <w:numId w:val="19"/>
              </w:numPr>
              <w:spacing w:after="0" w:line="276" w:lineRule="auto"/>
              <w:rPr>
                <w:rFonts w:ascii="Poppins" w:hAnsi="Poppins" w:cs="Poppins"/>
              </w:rPr>
            </w:pPr>
            <w:r w:rsidRPr="00447A42">
              <w:rPr>
                <w:rFonts w:ascii="Poppins" w:hAnsi="Poppins" w:cs="Poppins"/>
              </w:rPr>
              <w:t>Disclosures of any conflict of interest.</w:t>
            </w:r>
          </w:p>
          <w:p w14:paraId="550ACDB9" w14:textId="6A1ED59F" w:rsidR="00626360" w:rsidRPr="00932EF4" w:rsidRDefault="00626360" w:rsidP="00932EF4">
            <w:pPr>
              <w:numPr>
                <w:ilvl w:val="0"/>
                <w:numId w:val="19"/>
              </w:numPr>
              <w:spacing w:after="0" w:line="276" w:lineRule="auto"/>
              <w:rPr>
                <w:rFonts w:ascii="Poppins" w:hAnsi="Poppins" w:cs="Poppins"/>
              </w:rPr>
            </w:pPr>
            <w:r w:rsidRPr="00447A42">
              <w:rPr>
                <w:rFonts w:ascii="Poppins" w:hAnsi="Poppins" w:cs="Poppins"/>
              </w:rPr>
              <w:t>Contact information.</w:t>
            </w:r>
          </w:p>
        </w:tc>
      </w:tr>
      <w:tr w:rsidR="00234CD1" w:rsidRPr="00447A42" w14:paraId="2DA3C502" w14:textId="77777777" w:rsidTr="6F56695B">
        <w:tc>
          <w:tcPr>
            <w:tcW w:w="2284" w:type="dxa"/>
          </w:tcPr>
          <w:p w14:paraId="389528EE" w14:textId="77777777" w:rsidR="00234CD1" w:rsidRPr="00447A42" w:rsidRDefault="00234CD1" w:rsidP="00EC0EAD">
            <w:pPr>
              <w:spacing w:after="0"/>
              <w:jc w:val="both"/>
              <w:rPr>
                <w:rFonts w:ascii="Poppins" w:eastAsia="Times New Roman" w:hAnsi="Poppins" w:cs="Poppins"/>
                <w:b/>
              </w:rPr>
            </w:pPr>
            <w:r w:rsidRPr="00447A42">
              <w:rPr>
                <w:rFonts w:ascii="Poppins" w:eastAsia="Times New Roman" w:hAnsi="Poppins" w:cs="Poppins"/>
                <w:b/>
              </w:rPr>
              <w:t>Role and Purpose:</w:t>
            </w:r>
          </w:p>
        </w:tc>
        <w:tc>
          <w:tcPr>
            <w:tcW w:w="6789" w:type="dxa"/>
          </w:tcPr>
          <w:p w14:paraId="64FF8C75" w14:textId="433F9D89" w:rsidR="00EF707D" w:rsidRPr="00447A42" w:rsidRDefault="49F6A014" w:rsidP="00EC0EAD">
            <w:pPr>
              <w:spacing w:after="0"/>
              <w:jc w:val="both"/>
              <w:rPr>
                <w:rFonts w:ascii="Poppins" w:eastAsia="Calibri" w:hAnsi="Poppins" w:cs="Poppins"/>
              </w:rPr>
            </w:pPr>
            <w:r w:rsidRPr="6F56695B">
              <w:rPr>
                <w:rFonts w:ascii="Poppins" w:eastAsia="Calibri" w:hAnsi="Poppins" w:cs="Poppins"/>
              </w:rPr>
              <w:t xml:space="preserve">The Contractor will be required to work alongside </w:t>
            </w:r>
            <w:r w:rsidR="487216F2" w:rsidRPr="6F56695B">
              <w:rPr>
                <w:rFonts w:ascii="Poppins" w:eastAsia="Calibri" w:hAnsi="Poppins" w:cs="Poppins"/>
              </w:rPr>
              <w:t>Youth 2030</w:t>
            </w:r>
            <w:r w:rsidRPr="6F56695B">
              <w:rPr>
                <w:rFonts w:ascii="Poppins" w:eastAsia="Calibri" w:hAnsi="Poppins" w:cs="Poppins"/>
              </w:rPr>
              <w:t xml:space="preserve"> </w:t>
            </w:r>
            <w:r w:rsidR="487216F2" w:rsidRPr="6F56695B">
              <w:rPr>
                <w:rFonts w:ascii="Poppins" w:eastAsia="Calibri" w:hAnsi="Poppins" w:cs="Poppins"/>
              </w:rPr>
              <w:t xml:space="preserve">GYW </w:t>
            </w:r>
            <w:r w:rsidRPr="6F56695B">
              <w:rPr>
                <w:rFonts w:ascii="Poppins" w:eastAsia="Calibri" w:hAnsi="Poppins" w:cs="Poppins"/>
              </w:rPr>
              <w:t xml:space="preserve">staff to </w:t>
            </w:r>
            <w:r w:rsidR="487216F2" w:rsidRPr="6F56695B">
              <w:rPr>
                <w:rFonts w:ascii="Poppins" w:eastAsia="Calibri" w:hAnsi="Poppins" w:cs="Poppins"/>
              </w:rPr>
              <w:t>create</w:t>
            </w:r>
            <w:r w:rsidR="26B4BA4B" w:rsidRPr="6F56695B">
              <w:rPr>
                <w:rFonts w:ascii="Poppins" w:eastAsia="Calibri" w:hAnsi="Poppins" w:cs="Poppins"/>
              </w:rPr>
              <w:t xml:space="preserve"> and pilot</w:t>
            </w:r>
            <w:r w:rsidR="487216F2" w:rsidRPr="6F56695B">
              <w:rPr>
                <w:rFonts w:ascii="Poppins" w:eastAsia="Calibri" w:hAnsi="Poppins" w:cs="Poppins"/>
              </w:rPr>
              <w:t xml:space="preserve"> relevant, useful, and </w:t>
            </w:r>
            <w:r w:rsidRPr="6F56695B">
              <w:rPr>
                <w:rFonts w:ascii="Poppins" w:eastAsia="Calibri" w:hAnsi="Poppins" w:cs="Poppins"/>
              </w:rPr>
              <w:t>support</w:t>
            </w:r>
            <w:r w:rsidR="5C544346" w:rsidRPr="6F56695B">
              <w:rPr>
                <w:rFonts w:ascii="Poppins" w:eastAsia="Calibri" w:hAnsi="Poppins" w:cs="Poppins"/>
              </w:rPr>
              <w:t>ive Good Practice Guidelines for the Youth Work sector in Ireland.</w:t>
            </w:r>
            <w:r w:rsidRPr="6F56695B">
              <w:rPr>
                <w:rFonts w:ascii="Poppins" w:eastAsia="Calibri" w:hAnsi="Poppins" w:cs="Poppins"/>
              </w:rPr>
              <w:t xml:space="preserve"> </w:t>
            </w:r>
          </w:p>
          <w:p w14:paraId="6625DFCE" w14:textId="77777777" w:rsidR="00EF707D" w:rsidRPr="00447A42" w:rsidRDefault="00EF707D" w:rsidP="00EC0EAD">
            <w:pPr>
              <w:spacing w:after="0"/>
              <w:jc w:val="both"/>
              <w:rPr>
                <w:rFonts w:ascii="Poppins" w:hAnsi="Poppins" w:cs="Poppins"/>
                <w:color w:val="000000"/>
              </w:rPr>
            </w:pPr>
          </w:p>
          <w:p w14:paraId="20137A6B" w14:textId="0DF5D92F" w:rsidR="00F51938" w:rsidRPr="00447A42" w:rsidRDefault="72ACCD90" w:rsidP="00EC0EAD">
            <w:pPr>
              <w:pStyle w:val="ListParagraph"/>
              <w:numPr>
                <w:ilvl w:val="0"/>
                <w:numId w:val="25"/>
              </w:numPr>
              <w:jc w:val="both"/>
              <w:rPr>
                <w:rFonts w:ascii="Poppins" w:hAnsi="Poppins" w:cs="Poppins"/>
                <w:color w:val="000000"/>
                <w:sz w:val="22"/>
                <w:szCs w:val="22"/>
                <w:lang w:val="en-IE"/>
              </w:rPr>
            </w:pPr>
            <w:r w:rsidRPr="6F56695B">
              <w:rPr>
                <w:rFonts w:ascii="Poppins" w:hAnsi="Poppins" w:cs="Poppins"/>
                <w:color w:val="000000" w:themeColor="text1"/>
                <w:sz w:val="22"/>
                <w:szCs w:val="22"/>
              </w:rPr>
              <w:t xml:space="preserve">Review work already in place – </w:t>
            </w:r>
            <w:r w:rsidR="10285AA6" w:rsidRPr="6F56695B">
              <w:rPr>
                <w:rFonts w:ascii="Poppins" w:hAnsi="Poppins" w:cs="Poppins"/>
                <w:color w:val="000000" w:themeColor="text1"/>
                <w:sz w:val="22"/>
                <w:szCs w:val="22"/>
              </w:rPr>
              <w:t>we are seeking to update our Good Practice Guidelines</w:t>
            </w:r>
            <w:r w:rsidR="235F107C" w:rsidRPr="6F56695B">
              <w:rPr>
                <w:rFonts w:ascii="Poppins" w:hAnsi="Poppins" w:cs="Poppins"/>
                <w:color w:val="000000" w:themeColor="text1"/>
                <w:sz w:val="22"/>
                <w:szCs w:val="22"/>
              </w:rPr>
              <w:t xml:space="preserve"> </w:t>
            </w:r>
            <w:hyperlink r:id="rId18">
              <w:r w:rsidR="235F107C" w:rsidRPr="6F56695B">
                <w:rPr>
                  <w:rStyle w:val="Hyperlink"/>
                  <w:rFonts w:ascii="Poppins" w:hAnsi="Poppins" w:cs="Poppins"/>
                  <w:sz w:val="22"/>
                  <w:szCs w:val="22"/>
                </w:rPr>
                <w:t>https://www.youth.ie/documents/going-global-2005/</w:t>
              </w:r>
            </w:hyperlink>
            <w:r w:rsidR="235F107C" w:rsidRPr="6F56695B">
              <w:rPr>
                <w:rFonts w:ascii="Poppins" w:hAnsi="Poppins" w:cs="Poppins"/>
                <w:color w:val="000000" w:themeColor="text1"/>
                <w:sz w:val="22"/>
                <w:szCs w:val="22"/>
              </w:rPr>
              <w:t xml:space="preserve"> </w:t>
            </w:r>
            <w:r w:rsidR="168EF10A" w:rsidRPr="6F56695B">
              <w:rPr>
                <w:rFonts w:ascii="Poppins" w:hAnsi="Poppins" w:cs="Poppins"/>
                <w:color w:val="000000" w:themeColor="text1"/>
                <w:sz w:val="22"/>
                <w:szCs w:val="22"/>
              </w:rPr>
              <w:t xml:space="preserve">to reflect changes in our </w:t>
            </w:r>
            <w:r w:rsidR="2BE67E97" w:rsidRPr="6F56695B">
              <w:rPr>
                <w:rFonts w:ascii="Poppins" w:hAnsi="Poppins" w:cs="Poppins"/>
                <w:color w:val="000000" w:themeColor="text1"/>
                <w:sz w:val="22"/>
                <w:szCs w:val="22"/>
              </w:rPr>
              <w:t xml:space="preserve">work and in our focus and to incorporate a new </w:t>
            </w:r>
            <w:r w:rsidRPr="6F56695B">
              <w:rPr>
                <w:rFonts w:ascii="Poppins" w:hAnsi="Poppins" w:cs="Poppins"/>
                <w:color w:val="000000" w:themeColor="text1"/>
                <w:sz w:val="22"/>
                <w:szCs w:val="22"/>
              </w:rPr>
              <w:t>Organisational Integration Framework</w:t>
            </w:r>
            <w:r w:rsidR="0D722509" w:rsidRPr="6F56695B">
              <w:rPr>
                <w:rFonts w:ascii="Poppins" w:hAnsi="Poppins" w:cs="Poppins"/>
                <w:color w:val="000000" w:themeColor="text1"/>
                <w:sz w:val="22"/>
                <w:szCs w:val="22"/>
              </w:rPr>
              <w:t xml:space="preserve"> that has been recently created</w:t>
            </w:r>
            <w:r w:rsidR="6D1C4F94" w:rsidRPr="6F56695B">
              <w:rPr>
                <w:rFonts w:ascii="Poppins" w:hAnsi="Poppins" w:cs="Poppins"/>
                <w:color w:val="000000" w:themeColor="text1"/>
                <w:sz w:val="22"/>
                <w:szCs w:val="22"/>
              </w:rPr>
              <w:t>.</w:t>
            </w:r>
          </w:p>
          <w:p w14:paraId="04FD4B1B" w14:textId="3CD1C95C" w:rsidR="35BD51E3" w:rsidRDefault="35BD51E3" w:rsidP="6F56695B">
            <w:pPr>
              <w:pStyle w:val="ListParagraph"/>
              <w:numPr>
                <w:ilvl w:val="0"/>
                <w:numId w:val="25"/>
              </w:numPr>
              <w:jc w:val="both"/>
              <w:rPr>
                <w:rFonts w:ascii="Poppins" w:hAnsi="Poppins" w:cs="Poppins"/>
                <w:color w:val="000000" w:themeColor="text1"/>
                <w:sz w:val="22"/>
                <w:szCs w:val="22"/>
                <w:lang w:val="en-IE"/>
              </w:rPr>
            </w:pPr>
            <w:r w:rsidRPr="6F56695B">
              <w:rPr>
                <w:rFonts w:ascii="Poppins" w:hAnsi="Poppins" w:cs="Poppins"/>
                <w:color w:val="000000" w:themeColor="text1"/>
                <w:sz w:val="22"/>
                <w:szCs w:val="22"/>
                <w:lang w:val="en-IE"/>
              </w:rPr>
              <w:t>Pilot draft Guidelines with a cohort of youth organisations.</w:t>
            </w:r>
          </w:p>
          <w:p w14:paraId="568394FE" w14:textId="68581ED6" w:rsidR="00EF707D" w:rsidRPr="00447A42" w:rsidRDefault="00EF707D" w:rsidP="00EC0EAD">
            <w:pPr>
              <w:pStyle w:val="ListParagraph"/>
              <w:numPr>
                <w:ilvl w:val="0"/>
                <w:numId w:val="24"/>
              </w:numPr>
              <w:spacing w:before="100" w:beforeAutospacing="1" w:after="100" w:afterAutospacing="1"/>
              <w:jc w:val="both"/>
              <w:rPr>
                <w:rFonts w:ascii="Poppins" w:hAnsi="Poppins" w:cs="Poppins"/>
                <w:color w:val="000000"/>
                <w:sz w:val="22"/>
                <w:szCs w:val="22"/>
              </w:rPr>
            </w:pPr>
            <w:r w:rsidRPr="00447A42">
              <w:rPr>
                <w:rFonts w:ascii="Poppins" w:hAnsi="Poppins" w:cs="Poppins"/>
                <w:color w:val="000000"/>
                <w:sz w:val="22"/>
                <w:szCs w:val="22"/>
              </w:rPr>
              <w:lastRenderedPageBreak/>
              <w:t>Take into account Irish Aid’s new Global Citizenship</w:t>
            </w:r>
            <w:r w:rsidR="00F51938" w:rsidRPr="00447A42">
              <w:rPr>
                <w:rFonts w:ascii="Poppins" w:hAnsi="Poppins" w:cs="Poppins"/>
                <w:color w:val="000000"/>
                <w:sz w:val="22"/>
                <w:szCs w:val="22"/>
              </w:rPr>
              <w:t xml:space="preserve"> Education</w:t>
            </w:r>
            <w:r w:rsidRPr="00447A42">
              <w:rPr>
                <w:rFonts w:ascii="Poppins" w:hAnsi="Poppins" w:cs="Poppins"/>
                <w:color w:val="000000"/>
                <w:sz w:val="22"/>
                <w:szCs w:val="22"/>
              </w:rPr>
              <w:t xml:space="preserve"> Strategy</w:t>
            </w:r>
            <w:r w:rsidR="002F5192" w:rsidRPr="00447A42">
              <w:rPr>
                <w:rFonts w:ascii="Poppins" w:hAnsi="Poppins" w:cs="Poppins"/>
                <w:color w:val="000000"/>
                <w:sz w:val="22"/>
                <w:szCs w:val="22"/>
              </w:rPr>
              <w:t>.</w:t>
            </w:r>
            <w:r w:rsidRPr="00447A42">
              <w:rPr>
                <w:rFonts w:ascii="Poppins" w:hAnsi="Poppins" w:cs="Poppins"/>
                <w:color w:val="000000"/>
                <w:sz w:val="22"/>
                <w:szCs w:val="22"/>
              </w:rPr>
              <w:t xml:space="preserve"> </w:t>
            </w:r>
          </w:p>
          <w:p w14:paraId="13B54EFC" w14:textId="5DE19A53" w:rsidR="00234CD1" w:rsidRPr="00447A42" w:rsidRDefault="5C544346" w:rsidP="6F56695B">
            <w:pPr>
              <w:pStyle w:val="ListParagraph"/>
              <w:numPr>
                <w:ilvl w:val="0"/>
                <w:numId w:val="24"/>
              </w:numPr>
              <w:spacing w:before="100" w:beforeAutospacing="1" w:after="100" w:afterAutospacing="1"/>
              <w:jc w:val="both"/>
              <w:rPr>
                <w:rFonts w:ascii="Poppins" w:eastAsia="Calibri" w:hAnsi="Poppins" w:cs="Poppins"/>
                <w:sz w:val="22"/>
                <w:szCs w:val="22"/>
              </w:rPr>
            </w:pPr>
            <w:r w:rsidRPr="6F56695B">
              <w:rPr>
                <w:rFonts w:ascii="Poppins" w:hAnsi="Poppins" w:cs="Poppins"/>
                <w:color w:val="000000" w:themeColor="text1"/>
                <w:sz w:val="22"/>
                <w:szCs w:val="22"/>
              </w:rPr>
              <w:t xml:space="preserve">Complete the final </w:t>
            </w:r>
            <w:r w:rsidR="014EDACC" w:rsidRPr="6F56695B">
              <w:rPr>
                <w:rFonts w:ascii="Poppins" w:hAnsi="Poppins" w:cs="Poppins"/>
                <w:color w:val="000000" w:themeColor="text1"/>
                <w:sz w:val="22"/>
                <w:szCs w:val="22"/>
              </w:rPr>
              <w:t xml:space="preserve">Good Practice Guidelines by </w:t>
            </w:r>
            <w:r w:rsidR="2DA1B9C8" w:rsidRPr="6F56695B">
              <w:rPr>
                <w:rFonts w:ascii="Poppins" w:hAnsi="Poppins" w:cs="Poppins"/>
                <w:color w:val="000000" w:themeColor="text1"/>
                <w:sz w:val="22"/>
                <w:szCs w:val="22"/>
              </w:rPr>
              <w:t>December 15</w:t>
            </w:r>
            <w:r w:rsidR="2DA1B9C8" w:rsidRPr="6F56695B">
              <w:rPr>
                <w:rFonts w:ascii="Poppins" w:hAnsi="Poppins" w:cs="Poppins"/>
                <w:color w:val="000000" w:themeColor="text1"/>
                <w:sz w:val="22"/>
                <w:szCs w:val="22"/>
                <w:vertAlign w:val="superscript"/>
              </w:rPr>
              <w:t>th</w:t>
            </w:r>
            <w:r w:rsidR="2DA1B9C8" w:rsidRPr="6F56695B">
              <w:rPr>
                <w:rFonts w:ascii="Poppins" w:hAnsi="Poppins" w:cs="Poppins"/>
                <w:color w:val="000000" w:themeColor="text1"/>
                <w:sz w:val="22"/>
                <w:szCs w:val="22"/>
              </w:rPr>
              <w:t xml:space="preserve"> </w:t>
            </w:r>
            <w:r w:rsidR="268488A9" w:rsidRPr="6F56695B">
              <w:rPr>
                <w:rFonts w:ascii="Poppins" w:hAnsi="Poppins" w:cs="Poppins"/>
                <w:color w:val="000000" w:themeColor="text1"/>
                <w:sz w:val="22"/>
                <w:szCs w:val="22"/>
              </w:rPr>
              <w:t>2023 with t</w:t>
            </w:r>
            <w:r w:rsidRPr="6F56695B">
              <w:rPr>
                <w:rFonts w:ascii="Poppins" w:hAnsi="Poppins" w:cs="Poppins"/>
                <w:color w:val="000000" w:themeColor="text1"/>
                <w:sz w:val="22"/>
                <w:szCs w:val="22"/>
              </w:rPr>
              <w:t xml:space="preserve">he final </w:t>
            </w:r>
            <w:r w:rsidR="268488A9" w:rsidRPr="6F56695B">
              <w:rPr>
                <w:rFonts w:ascii="Poppins" w:hAnsi="Poppins" w:cs="Poppins"/>
                <w:color w:val="000000" w:themeColor="text1"/>
                <w:sz w:val="22"/>
                <w:szCs w:val="22"/>
              </w:rPr>
              <w:t xml:space="preserve">document </w:t>
            </w:r>
            <w:r w:rsidRPr="6F56695B">
              <w:rPr>
                <w:rFonts w:ascii="Poppins" w:hAnsi="Poppins" w:cs="Poppins"/>
                <w:color w:val="000000" w:themeColor="text1"/>
                <w:sz w:val="22"/>
                <w:szCs w:val="22"/>
              </w:rPr>
              <w:t>provided to NYCI to publishable standards.</w:t>
            </w:r>
          </w:p>
        </w:tc>
      </w:tr>
    </w:tbl>
    <w:p w14:paraId="49A83A7C" w14:textId="06267E68" w:rsidR="00652C3B" w:rsidRDefault="00652C3B" w:rsidP="00652C3B">
      <w:pPr>
        <w:spacing w:line="360" w:lineRule="auto"/>
        <w:jc w:val="both"/>
        <w:rPr>
          <w:rFonts w:ascii="Poppins" w:hAnsi="Poppins" w:cs="Poppins"/>
        </w:rPr>
      </w:pPr>
    </w:p>
    <w:p w14:paraId="4C916B5B" w14:textId="77777777" w:rsidR="00877138" w:rsidRPr="00877138" w:rsidRDefault="00877138" w:rsidP="000C73A4">
      <w:pPr>
        <w:spacing w:after="0" w:line="240" w:lineRule="auto"/>
        <w:contextualSpacing/>
        <w:jc w:val="both"/>
        <w:rPr>
          <w:rFonts w:ascii="Poppins" w:eastAsia="Times New Roman" w:hAnsi="Poppins" w:cs="Poppins"/>
          <w:b/>
          <w:bCs/>
          <w:lang w:eastAsia="en-GB"/>
        </w:rPr>
      </w:pPr>
      <w:r w:rsidRPr="00877138">
        <w:rPr>
          <w:rFonts w:ascii="Poppins" w:eastAsia="Times New Roman" w:hAnsi="Poppins" w:cs="Poppins"/>
          <w:b/>
          <w:bCs/>
          <w:lang w:eastAsia="en-GB"/>
        </w:rPr>
        <w:t>Application process:</w:t>
      </w:r>
    </w:p>
    <w:p w14:paraId="01D0560F" w14:textId="2D14F860" w:rsidR="00877138" w:rsidRPr="00877138" w:rsidRDefault="00877138" w:rsidP="000C73A4">
      <w:pPr>
        <w:spacing w:after="0" w:line="240" w:lineRule="auto"/>
        <w:contextualSpacing/>
        <w:jc w:val="both"/>
        <w:rPr>
          <w:rFonts w:ascii="Poppins" w:eastAsia="Times New Roman" w:hAnsi="Poppins" w:cs="Poppins"/>
          <w:lang w:eastAsia="en-GB"/>
        </w:rPr>
      </w:pPr>
      <w:r w:rsidRPr="6F56695B">
        <w:rPr>
          <w:rFonts w:ascii="Poppins" w:eastAsia="Times New Roman" w:hAnsi="Poppins" w:cs="Poppins"/>
          <w:lang w:eastAsia="en-GB"/>
        </w:rPr>
        <w:t>The deadline for receipt of completed proposals is</w:t>
      </w:r>
      <w:r w:rsidRPr="6F56695B">
        <w:rPr>
          <w:rFonts w:ascii="Poppins" w:eastAsia="Times New Roman" w:hAnsi="Poppins" w:cs="Poppins"/>
          <w:b/>
          <w:bCs/>
          <w:lang w:eastAsia="en-GB"/>
        </w:rPr>
        <w:t xml:space="preserve"> </w:t>
      </w:r>
      <w:r w:rsidR="00351EF9" w:rsidRPr="00351EF9">
        <w:rPr>
          <w:rFonts w:ascii="Poppins" w:eastAsia="Times New Roman" w:hAnsi="Poppins" w:cs="Poppins"/>
          <w:b/>
          <w:bCs/>
          <w:lang w:eastAsia="en-GB"/>
        </w:rPr>
        <w:t>Monday 11th September 2023</w:t>
      </w:r>
      <w:r w:rsidR="00351EF9">
        <w:rPr>
          <w:rFonts w:ascii="Poppins" w:eastAsia="Times New Roman" w:hAnsi="Poppins" w:cs="Poppins"/>
          <w:b/>
          <w:bCs/>
          <w:lang w:eastAsia="en-GB"/>
        </w:rPr>
        <w:t xml:space="preserve"> </w:t>
      </w:r>
      <w:r w:rsidRPr="6F56695B">
        <w:rPr>
          <w:rFonts w:ascii="Poppins" w:eastAsia="Times New Roman" w:hAnsi="Poppins" w:cs="Poppins"/>
          <w:lang w:eastAsia="en-GB"/>
        </w:rPr>
        <w:t xml:space="preserve">before </w:t>
      </w:r>
      <w:r w:rsidRPr="6F56695B">
        <w:rPr>
          <w:rFonts w:ascii="Poppins" w:eastAsia="Times New Roman" w:hAnsi="Poppins" w:cs="Poppins"/>
          <w:b/>
          <w:bCs/>
          <w:lang w:eastAsia="en-GB"/>
        </w:rPr>
        <w:t>12.00 pm</w:t>
      </w:r>
      <w:r w:rsidRPr="6F56695B">
        <w:rPr>
          <w:rFonts w:ascii="Poppins" w:eastAsia="Times New Roman" w:hAnsi="Poppins" w:cs="Poppins"/>
          <w:lang w:eastAsia="en-GB"/>
        </w:rPr>
        <w:t xml:space="preserve">. Tender applications should include the subject line </w:t>
      </w:r>
      <w:r w:rsidRPr="6F56695B">
        <w:rPr>
          <w:rFonts w:ascii="Poppins" w:eastAsia="Times New Roman" w:hAnsi="Poppins" w:cs="Poppins"/>
          <w:b/>
          <w:bCs/>
          <w:lang w:eastAsia="en-GB"/>
        </w:rPr>
        <w:t xml:space="preserve">‘NYCI </w:t>
      </w:r>
      <w:r w:rsidR="540223F8" w:rsidRPr="6F56695B">
        <w:rPr>
          <w:rFonts w:ascii="Poppins" w:eastAsia="Times New Roman" w:hAnsi="Poppins" w:cs="Poppins"/>
          <w:b/>
          <w:bCs/>
          <w:lang w:eastAsia="en-GB"/>
        </w:rPr>
        <w:t xml:space="preserve"> Good Practice Guidelines</w:t>
      </w:r>
      <w:r w:rsidRPr="6F56695B">
        <w:rPr>
          <w:rFonts w:ascii="Poppins" w:eastAsia="Times New Roman" w:hAnsi="Poppins" w:cs="Poppins"/>
          <w:b/>
          <w:bCs/>
          <w:lang w:eastAsia="en-GB"/>
        </w:rPr>
        <w:t xml:space="preserve"> Tender’</w:t>
      </w:r>
      <w:r w:rsidRPr="6F56695B">
        <w:rPr>
          <w:rFonts w:ascii="Poppins" w:eastAsia="Times New Roman" w:hAnsi="Poppins" w:cs="Poppins"/>
          <w:lang w:eastAsia="en-GB"/>
        </w:rPr>
        <w:t xml:space="preserve"> and be submitted by email to </w:t>
      </w:r>
      <w:hyperlink r:id="rId19">
        <w:r w:rsidR="00A65085" w:rsidRPr="6F56695B">
          <w:rPr>
            <w:rStyle w:val="Hyperlink"/>
            <w:rFonts w:ascii="Poppins" w:eastAsia="Times New Roman" w:hAnsi="Poppins" w:cs="Poppins"/>
            <w:lang w:eastAsia="en-GB"/>
          </w:rPr>
          <w:t>valerie@nyci.ie</w:t>
        </w:r>
      </w:hyperlink>
      <w:r w:rsidR="00A65085" w:rsidRPr="6F56695B">
        <w:rPr>
          <w:rFonts w:ascii="Poppins" w:eastAsia="Times New Roman" w:hAnsi="Poppins" w:cs="Poppins"/>
          <w:u w:val="single"/>
          <w:lang w:eastAsia="en-GB"/>
        </w:rPr>
        <w:t xml:space="preserve"> </w:t>
      </w:r>
      <w:r w:rsidR="00EC0EAD" w:rsidRPr="6F56695B">
        <w:rPr>
          <w:rFonts w:ascii="Poppins" w:eastAsia="Times New Roman" w:hAnsi="Poppins" w:cs="Poppins"/>
          <w:u w:val="single"/>
          <w:lang w:eastAsia="en-GB"/>
        </w:rPr>
        <w:t xml:space="preserve"> </w:t>
      </w:r>
      <w:r w:rsidRPr="6F56695B">
        <w:rPr>
          <w:rFonts w:ascii="Poppins" w:eastAsia="Times New Roman" w:hAnsi="Poppins" w:cs="Poppins"/>
          <w:lang w:eastAsia="en-GB"/>
        </w:rPr>
        <w:t xml:space="preserve"> </w:t>
      </w:r>
    </w:p>
    <w:p w14:paraId="30822251" w14:textId="77777777" w:rsidR="00877138" w:rsidRPr="00877138" w:rsidRDefault="00877138" w:rsidP="000C73A4">
      <w:pPr>
        <w:spacing w:after="0" w:line="240" w:lineRule="auto"/>
        <w:contextualSpacing/>
        <w:jc w:val="both"/>
        <w:rPr>
          <w:rFonts w:ascii="Poppins" w:eastAsia="Times New Roman" w:hAnsi="Poppins" w:cs="Poppins"/>
          <w:lang w:eastAsia="en-GB"/>
        </w:rPr>
      </w:pPr>
    </w:p>
    <w:p w14:paraId="0B6B3EFE" w14:textId="53318054" w:rsidR="00877138" w:rsidRPr="00877138" w:rsidRDefault="00877138" w:rsidP="000C73A4">
      <w:pPr>
        <w:spacing w:after="0" w:line="240" w:lineRule="auto"/>
        <w:contextualSpacing/>
        <w:jc w:val="both"/>
        <w:rPr>
          <w:rFonts w:ascii="Poppins" w:eastAsia="Times New Roman" w:hAnsi="Poppins" w:cs="Poppins"/>
          <w:lang w:eastAsia="en-GB"/>
        </w:rPr>
      </w:pPr>
      <w:r w:rsidRPr="6F56695B">
        <w:rPr>
          <w:rFonts w:ascii="Poppins" w:eastAsia="Times New Roman" w:hAnsi="Poppins" w:cs="Poppins"/>
          <w:lang w:eastAsia="en-GB"/>
        </w:rPr>
        <w:t xml:space="preserve">Applications submitted before </w:t>
      </w:r>
      <w:r w:rsidRPr="6F56695B">
        <w:rPr>
          <w:rFonts w:ascii="Poppins" w:eastAsia="Times New Roman" w:hAnsi="Poppins" w:cs="Poppins"/>
          <w:b/>
          <w:bCs/>
          <w:lang w:eastAsia="en-GB"/>
        </w:rPr>
        <w:t xml:space="preserve">12.00pm </w:t>
      </w:r>
      <w:r w:rsidRPr="6F56695B">
        <w:rPr>
          <w:rFonts w:ascii="Poppins" w:eastAsia="Times New Roman" w:hAnsi="Poppins" w:cs="Poppins"/>
          <w:lang w:eastAsia="en-GB"/>
        </w:rPr>
        <w:t>on</w:t>
      </w:r>
      <w:r w:rsidRPr="6F56695B">
        <w:rPr>
          <w:rFonts w:ascii="Poppins" w:eastAsia="Times New Roman" w:hAnsi="Poppins" w:cs="Poppins"/>
          <w:b/>
          <w:bCs/>
          <w:lang w:eastAsia="en-GB"/>
        </w:rPr>
        <w:t xml:space="preserve"> </w:t>
      </w:r>
      <w:r w:rsidR="00351EF9" w:rsidRPr="00351EF9">
        <w:rPr>
          <w:rFonts w:ascii="Poppins" w:eastAsia="Times New Roman" w:hAnsi="Poppins" w:cs="Poppins"/>
          <w:b/>
          <w:bCs/>
          <w:lang w:eastAsia="en-GB"/>
        </w:rPr>
        <w:t>Monday 11th September 2023</w:t>
      </w:r>
      <w:r w:rsidR="00351EF9">
        <w:rPr>
          <w:rFonts w:ascii="Poppins" w:eastAsia="Times New Roman" w:hAnsi="Poppins" w:cs="Poppins"/>
          <w:b/>
          <w:bCs/>
          <w:lang w:eastAsia="en-GB"/>
        </w:rPr>
        <w:t xml:space="preserve"> </w:t>
      </w:r>
      <w:r w:rsidRPr="6F56695B">
        <w:rPr>
          <w:rFonts w:ascii="Poppins" w:eastAsia="Times New Roman" w:hAnsi="Poppins" w:cs="Poppins"/>
          <w:lang w:eastAsia="en-GB"/>
        </w:rPr>
        <w:t>will be acknowledged by email. If an applicant has not received an email confirming receipt of their application, this may indicate the application has not been received and the applicant should follow up with NYCI before the closing date for applications.</w:t>
      </w:r>
    </w:p>
    <w:p w14:paraId="29306CAF" w14:textId="65CBD32B" w:rsidR="0029676D" w:rsidRDefault="0029676D" w:rsidP="6F56695B">
      <w:pPr>
        <w:spacing w:after="0" w:line="276" w:lineRule="auto"/>
        <w:jc w:val="both"/>
        <w:rPr>
          <w:rFonts w:ascii="Poppins" w:eastAsia="Times New Roman" w:hAnsi="Poppins" w:cs="Poppins"/>
          <w:b/>
          <w:bCs/>
          <w:smallCaps/>
          <w:kern w:val="28"/>
        </w:rPr>
      </w:pPr>
    </w:p>
    <w:p w14:paraId="6D97018F" w14:textId="753C5989" w:rsidR="0029676D" w:rsidRPr="00447A42" w:rsidRDefault="0029676D" w:rsidP="6F56695B">
      <w:pPr>
        <w:shd w:val="clear" w:color="auto" w:fill="FFFFFF" w:themeFill="background1"/>
        <w:spacing w:after="340"/>
        <w:jc w:val="both"/>
        <w:rPr>
          <w:rFonts w:ascii="Poppins" w:eastAsia="Roboto" w:hAnsi="Poppins" w:cs="Poppins"/>
          <w:highlight w:val="white"/>
        </w:rPr>
      </w:pPr>
      <w:r w:rsidRPr="6F56695B">
        <w:rPr>
          <w:rFonts w:ascii="Poppins" w:hAnsi="Poppins" w:cs="Poppins"/>
        </w:rPr>
        <w:t xml:space="preserve">An assessment panel will examine all tenders received. The panel will have to be satisfied that the contracted consultant is suitably qualified and has the knowledge, experience and skills needed for the project, within the timeframe and budget outlined above. </w:t>
      </w:r>
      <w:r w:rsidRPr="6F56695B">
        <w:rPr>
          <w:rFonts w:ascii="Poppins" w:eastAsia="Roboto" w:hAnsi="Poppins" w:cs="Poppins"/>
          <w:highlight w:val="white"/>
        </w:rPr>
        <w:t xml:space="preserve">The Assessment Panel will determine eligibility for this service in accordance with the following criteria: </w:t>
      </w:r>
    </w:p>
    <w:p w14:paraId="5523C767" w14:textId="14A4FAC1" w:rsidR="0029676D" w:rsidRPr="00447A42" w:rsidRDefault="0029676D" w:rsidP="6F56695B">
      <w:pPr>
        <w:numPr>
          <w:ilvl w:val="0"/>
          <w:numId w:val="18"/>
        </w:numPr>
        <w:spacing w:after="0" w:line="276" w:lineRule="auto"/>
        <w:jc w:val="both"/>
        <w:rPr>
          <w:rFonts w:ascii="Poppins" w:hAnsi="Poppins" w:cs="Poppins"/>
          <w:color w:val="000000"/>
          <w:highlight w:val="white"/>
        </w:rPr>
      </w:pPr>
      <w:r w:rsidRPr="6F56695B">
        <w:rPr>
          <w:rFonts w:ascii="Poppins" w:eastAsia="Roboto" w:hAnsi="Poppins" w:cs="Poppins"/>
          <w:highlight w:val="white"/>
        </w:rPr>
        <w:t xml:space="preserve">A clear understanding of the brief and the context within which the </w:t>
      </w:r>
      <w:r w:rsidR="007A0F41" w:rsidRPr="6F56695B">
        <w:rPr>
          <w:rFonts w:ascii="Poppins" w:eastAsia="Roboto" w:hAnsi="Poppins" w:cs="Poppins"/>
          <w:highlight w:val="white"/>
        </w:rPr>
        <w:t xml:space="preserve">Youth 2030 Programme </w:t>
      </w:r>
      <w:r w:rsidRPr="6F56695B">
        <w:rPr>
          <w:rFonts w:ascii="Poppins" w:eastAsia="Roboto" w:hAnsi="Poppins" w:cs="Poppins"/>
          <w:highlight w:val="white"/>
        </w:rPr>
        <w:t>operates.</w:t>
      </w:r>
    </w:p>
    <w:p w14:paraId="58A5AF61" w14:textId="77777777" w:rsidR="0029676D" w:rsidRPr="00447A42" w:rsidRDefault="0029676D" w:rsidP="6F56695B">
      <w:pPr>
        <w:numPr>
          <w:ilvl w:val="0"/>
          <w:numId w:val="18"/>
        </w:numPr>
        <w:spacing w:after="0" w:line="276" w:lineRule="auto"/>
        <w:jc w:val="both"/>
        <w:rPr>
          <w:rFonts w:ascii="Poppins" w:hAnsi="Poppins" w:cs="Poppins"/>
          <w:color w:val="000000"/>
          <w:highlight w:val="white"/>
        </w:rPr>
      </w:pPr>
      <w:r w:rsidRPr="6F56695B">
        <w:rPr>
          <w:rFonts w:ascii="Poppins" w:eastAsia="Roboto" w:hAnsi="Poppins" w:cs="Poppins"/>
          <w:highlight w:val="white"/>
        </w:rPr>
        <w:t>Skills and knowledge required to deliver the service successfully.</w:t>
      </w:r>
    </w:p>
    <w:p w14:paraId="67460AD5" w14:textId="77777777" w:rsidR="0029676D" w:rsidRPr="00447A42" w:rsidRDefault="0029676D" w:rsidP="6F56695B">
      <w:pPr>
        <w:numPr>
          <w:ilvl w:val="0"/>
          <w:numId w:val="18"/>
        </w:numPr>
        <w:spacing w:after="0" w:line="276" w:lineRule="auto"/>
        <w:jc w:val="both"/>
        <w:rPr>
          <w:rFonts w:ascii="Poppins" w:hAnsi="Poppins" w:cs="Poppins"/>
          <w:color w:val="000000"/>
          <w:highlight w:val="white"/>
        </w:rPr>
      </w:pPr>
      <w:r w:rsidRPr="6F56695B">
        <w:rPr>
          <w:rFonts w:ascii="Poppins" w:eastAsia="Roboto" w:hAnsi="Poppins" w:cs="Poppins"/>
          <w:highlight w:val="white"/>
        </w:rPr>
        <w:t>Experience of successful delivery on comparable projects.</w:t>
      </w:r>
    </w:p>
    <w:p w14:paraId="051A6B1E" w14:textId="4945B6A4" w:rsidR="0029676D" w:rsidRPr="00447A42" w:rsidRDefault="0029676D" w:rsidP="6F56695B">
      <w:pPr>
        <w:numPr>
          <w:ilvl w:val="0"/>
          <w:numId w:val="18"/>
        </w:numPr>
        <w:spacing w:after="0" w:line="276" w:lineRule="auto"/>
        <w:jc w:val="both"/>
        <w:rPr>
          <w:rFonts w:ascii="Poppins" w:hAnsi="Poppins" w:cs="Poppins"/>
          <w:color w:val="000000"/>
          <w:highlight w:val="white"/>
        </w:rPr>
      </w:pPr>
      <w:r w:rsidRPr="6F56695B">
        <w:rPr>
          <w:rFonts w:ascii="Poppins" w:eastAsia="Roboto" w:hAnsi="Poppins" w:cs="Poppins"/>
          <w:highlight w:val="white"/>
        </w:rPr>
        <w:t>Alignment between the outlined approach and the needs of the</w:t>
      </w:r>
      <w:r w:rsidR="007A0F41" w:rsidRPr="6F56695B">
        <w:rPr>
          <w:rFonts w:ascii="Poppins" w:eastAsia="Roboto" w:hAnsi="Poppins" w:cs="Poppins"/>
          <w:highlight w:val="white"/>
        </w:rPr>
        <w:t xml:space="preserve"> Youth 2030 Programme</w:t>
      </w:r>
      <w:r w:rsidRPr="6F56695B">
        <w:rPr>
          <w:rFonts w:ascii="Poppins" w:eastAsia="Roboto" w:hAnsi="Poppins" w:cs="Poppins"/>
          <w:highlight w:val="white"/>
        </w:rPr>
        <w:t>.</w:t>
      </w:r>
    </w:p>
    <w:p w14:paraId="618C1A4A" w14:textId="77777777" w:rsidR="0029676D" w:rsidRPr="00447A42" w:rsidRDefault="0029676D" w:rsidP="6F56695B">
      <w:pPr>
        <w:numPr>
          <w:ilvl w:val="0"/>
          <w:numId w:val="18"/>
        </w:numPr>
        <w:spacing w:after="0" w:line="276" w:lineRule="auto"/>
        <w:jc w:val="both"/>
        <w:rPr>
          <w:rFonts w:ascii="Poppins" w:hAnsi="Poppins" w:cs="Poppins"/>
          <w:color w:val="000000"/>
          <w:highlight w:val="white"/>
        </w:rPr>
      </w:pPr>
      <w:r w:rsidRPr="6F56695B">
        <w:rPr>
          <w:rFonts w:ascii="Poppins" w:eastAsia="Roboto" w:hAnsi="Poppins" w:cs="Poppins"/>
          <w:highlight w:val="white"/>
        </w:rPr>
        <w:t>Capacity and resources to deliver the services required within the available budget and timeline for the project.</w:t>
      </w:r>
    </w:p>
    <w:p w14:paraId="56D97228" w14:textId="77777777" w:rsidR="0029676D" w:rsidRPr="00447A42" w:rsidRDefault="0029676D" w:rsidP="6F56695B">
      <w:pPr>
        <w:numPr>
          <w:ilvl w:val="0"/>
          <w:numId w:val="18"/>
        </w:numPr>
        <w:spacing w:after="0" w:line="240" w:lineRule="auto"/>
        <w:jc w:val="both"/>
        <w:rPr>
          <w:rFonts w:ascii="Poppins" w:hAnsi="Poppins" w:cs="Poppins"/>
          <w:color w:val="000000" w:themeColor="text1"/>
          <w:highlight w:val="white"/>
        </w:rPr>
      </w:pPr>
      <w:r w:rsidRPr="6F56695B">
        <w:rPr>
          <w:rFonts w:ascii="Poppins" w:eastAsia="Roboto" w:hAnsi="Poppins" w:cs="Poppins"/>
          <w:highlight w:val="white"/>
        </w:rPr>
        <w:t>Overall costs (</w:t>
      </w:r>
      <w:r w:rsidRPr="6F56695B">
        <w:rPr>
          <w:rFonts w:ascii="Poppins" w:hAnsi="Poppins" w:cs="Poppins"/>
        </w:rPr>
        <w:t xml:space="preserve">NYCI does not commit itself to accepting the lowest of any tender. Once the tender has been accepted, any price increases during the term of contract will not be accepted). </w:t>
      </w:r>
    </w:p>
    <w:p w14:paraId="6EFD4A3C" w14:textId="77777777" w:rsidR="0029676D" w:rsidRPr="00447A42" w:rsidRDefault="0029676D" w:rsidP="6F56695B">
      <w:pPr>
        <w:spacing w:line="240" w:lineRule="auto"/>
        <w:ind w:left="720"/>
        <w:jc w:val="both"/>
        <w:rPr>
          <w:rFonts w:ascii="Poppins" w:hAnsi="Poppins" w:cs="Poppins"/>
          <w:color w:val="000000" w:themeColor="text1"/>
          <w:highlight w:val="white"/>
        </w:rPr>
      </w:pPr>
    </w:p>
    <w:p w14:paraId="5F96849D" w14:textId="77777777" w:rsidR="0029676D" w:rsidRPr="00447A42" w:rsidRDefault="0029676D" w:rsidP="6F56695B">
      <w:pPr>
        <w:spacing w:line="240" w:lineRule="auto"/>
        <w:jc w:val="both"/>
        <w:rPr>
          <w:rFonts w:ascii="Poppins" w:eastAsia="Calibri" w:hAnsi="Poppins" w:cs="Poppins"/>
          <w:lang w:val="en-US"/>
        </w:rPr>
      </w:pPr>
      <w:r w:rsidRPr="6F56695B">
        <w:rPr>
          <w:rFonts w:ascii="Poppins" w:eastAsia="Calibri" w:hAnsi="Poppins" w:cs="Poppins"/>
          <w:lang w:val="en-US"/>
        </w:rPr>
        <w:t>NYCI reserves the right not to award the tender to any of the applications received.</w:t>
      </w:r>
    </w:p>
    <w:p w14:paraId="2C6A76E5" w14:textId="77777777" w:rsidR="0029676D" w:rsidRPr="00447A42" w:rsidRDefault="0029676D" w:rsidP="0029676D">
      <w:pPr>
        <w:spacing w:line="240" w:lineRule="auto"/>
        <w:rPr>
          <w:rFonts w:ascii="Poppins" w:hAnsi="Poppins" w:cs="Poppins"/>
          <w:color w:val="000000" w:themeColor="text1"/>
          <w:highlight w:val="white"/>
        </w:rPr>
      </w:pPr>
    </w:p>
    <w:p w14:paraId="0B5FEC56" w14:textId="337277B4" w:rsidR="0029676D" w:rsidRPr="00447A42" w:rsidRDefault="0029676D" w:rsidP="00097266">
      <w:pPr>
        <w:pStyle w:val="Heading1"/>
        <w:numPr>
          <w:ilvl w:val="0"/>
          <w:numId w:val="4"/>
        </w:numPr>
        <w:spacing w:after="80"/>
        <w:rPr>
          <w:rFonts w:ascii="Poppins" w:hAnsi="Poppins" w:cs="Poppins"/>
          <w:b w:val="0"/>
          <w:szCs w:val="22"/>
        </w:rPr>
      </w:pPr>
      <w:bookmarkStart w:id="0" w:name="_Toc65042178"/>
      <w:r w:rsidRPr="00447A42">
        <w:rPr>
          <w:rFonts w:ascii="Poppins" w:hAnsi="Poppins" w:cs="Poppins"/>
          <w:szCs w:val="22"/>
        </w:rPr>
        <w:lastRenderedPageBreak/>
        <w:t>Queries</w:t>
      </w:r>
      <w:bookmarkEnd w:id="0"/>
    </w:p>
    <w:p w14:paraId="79FA5B1B" w14:textId="6FA6C047" w:rsidR="0029676D" w:rsidRPr="00447A42" w:rsidRDefault="0029676D" w:rsidP="0029676D">
      <w:pPr>
        <w:rPr>
          <w:rFonts w:ascii="Poppins" w:hAnsi="Poppins" w:cs="Poppins"/>
        </w:rPr>
      </w:pPr>
      <w:r w:rsidRPr="00447A42">
        <w:rPr>
          <w:rFonts w:ascii="Poppins" w:hAnsi="Poppins" w:cs="Poppins"/>
        </w:rPr>
        <w:t xml:space="preserve">Please contact </w:t>
      </w:r>
      <w:r w:rsidR="009612F7">
        <w:rPr>
          <w:rFonts w:ascii="Poppins" w:hAnsi="Poppins" w:cs="Poppins"/>
        </w:rPr>
        <w:t>Valerie Duffy</w:t>
      </w:r>
      <w:r w:rsidRPr="00447A42">
        <w:rPr>
          <w:rFonts w:ascii="Poppins" w:hAnsi="Poppins" w:cs="Poppins"/>
        </w:rPr>
        <w:t xml:space="preserve"> at </w:t>
      </w:r>
      <w:hyperlink r:id="rId20" w:history="1">
        <w:r w:rsidR="000C73A4" w:rsidRPr="0024604C">
          <w:rPr>
            <w:rStyle w:val="Hyperlink"/>
            <w:rFonts w:ascii="Poppins" w:hAnsi="Poppins" w:cs="Poppins"/>
          </w:rPr>
          <w:t>valerie@nyci.ie</w:t>
        </w:r>
      </w:hyperlink>
      <w:r w:rsidRPr="00447A42">
        <w:rPr>
          <w:rFonts w:ascii="Poppins" w:hAnsi="Poppins" w:cs="Poppins"/>
        </w:rPr>
        <w:t xml:space="preserve">. </w:t>
      </w:r>
    </w:p>
    <w:p w14:paraId="77FAE008" w14:textId="050EEAEC" w:rsidR="006F7A17" w:rsidRPr="00447A42" w:rsidRDefault="006F7A17">
      <w:pPr>
        <w:rPr>
          <w:rFonts w:ascii="Poppins" w:hAnsi="Poppins" w:cs="Poppins"/>
          <w:b/>
        </w:rPr>
      </w:pPr>
      <w:bookmarkStart w:id="1" w:name="_ze58u716542c" w:colFirst="0" w:colLast="0"/>
      <w:bookmarkEnd w:id="1"/>
    </w:p>
    <w:sectPr w:rsidR="006F7A17" w:rsidRPr="00447A42">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F813" w14:textId="77777777" w:rsidR="00E368BB" w:rsidRDefault="00E368BB" w:rsidP="00492D0F">
      <w:pPr>
        <w:spacing w:after="0" w:line="240" w:lineRule="auto"/>
      </w:pPr>
      <w:r>
        <w:separator/>
      </w:r>
    </w:p>
  </w:endnote>
  <w:endnote w:type="continuationSeparator" w:id="0">
    <w:p w14:paraId="5847CCE1" w14:textId="77777777" w:rsidR="00E368BB" w:rsidRDefault="00E368BB" w:rsidP="0049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68797"/>
      <w:docPartObj>
        <w:docPartGallery w:val="Page Numbers (Bottom of Page)"/>
        <w:docPartUnique/>
      </w:docPartObj>
    </w:sdtPr>
    <w:sdtEndPr>
      <w:rPr>
        <w:noProof/>
      </w:rPr>
    </w:sdtEndPr>
    <w:sdtContent>
      <w:p w14:paraId="5735B3FE" w14:textId="7BB84B5C" w:rsidR="00492D0F" w:rsidRDefault="00492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64FF4" w14:textId="77777777" w:rsidR="00492D0F" w:rsidRDefault="0049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1639" w14:textId="77777777" w:rsidR="00E368BB" w:rsidRDefault="00E368BB" w:rsidP="00492D0F">
      <w:pPr>
        <w:spacing w:after="0" w:line="240" w:lineRule="auto"/>
      </w:pPr>
      <w:r>
        <w:separator/>
      </w:r>
    </w:p>
  </w:footnote>
  <w:footnote w:type="continuationSeparator" w:id="0">
    <w:p w14:paraId="6281454F" w14:textId="77777777" w:rsidR="00E368BB" w:rsidRDefault="00E368BB" w:rsidP="00492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89A"/>
    <w:multiLevelType w:val="hybridMultilevel"/>
    <w:tmpl w:val="9C64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912C5"/>
    <w:multiLevelType w:val="hybridMultilevel"/>
    <w:tmpl w:val="D638C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DD68FF"/>
    <w:multiLevelType w:val="hybridMultilevel"/>
    <w:tmpl w:val="A3EE5400"/>
    <w:lvl w:ilvl="0" w:tplc="F16EB6AE">
      <w:start w:val="1"/>
      <w:numFmt w:val="bullet"/>
      <w:lvlText w:val="●"/>
      <w:lvlJc w:val="left"/>
      <w:pPr>
        <w:ind w:left="720" w:hanging="360"/>
      </w:pPr>
      <w:rPr>
        <w:u w:val="none"/>
      </w:rPr>
    </w:lvl>
    <w:lvl w:ilvl="1" w:tplc="D312DA6A">
      <w:start w:val="1"/>
      <w:numFmt w:val="bullet"/>
      <w:lvlText w:val="○"/>
      <w:lvlJc w:val="left"/>
      <w:pPr>
        <w:ind w:left="1440" w:hanging="360"/>
      </w:pPr>
      <w:rPr>
        <w:u w:val="none"/>
      </w:rPr>
    </w:lvl>
    <w:lvl w:ilvl="2" w:tplc="AC98EEE0">
      <w:start w:val="1"/>
      <w:numFmt w:val="bullet"/>
      <w:lvlText w:val="■"/>
      <w:lvlJc w:val="left"/>
      <w:pPr>
        <w:ind w:left="2160" w:hanging="360"/>
      </w:pPr>
      <w:rPr>
        <w:u w:val="none"/>
      </w:rPr>
    </w:lvl>
    <w:lvl w:ilvl="3" w:tplc="A014CF96">
      <w:start w:val="1"/>
      <w:numFmt w:val="bullet"/>
      <w:lvlText w:val="●"/>
      <w:lvlJc w:val="left"/>
      <w:pPr>
        <w:ind w:left="2880" w:hanging="360"/>
      </w:pPr>
      <w:rPr>
        <w:u w:val="none"/>
      </w:rPr>
    </w:lvl>
    <w:lvl w:ilvl="4" w:tplc="2C981FAC">
      <w:start w:val="1"/>
      <w:numFmt w:val="bullet"/>
      <w:lvlText w:val="○"/>
      <w:lvlJc w:val="left"/>
      <w:pPr>
        <w:ind w:left="3600" w:hanging="360"/>
      </w:pPr>
      <w:rPr>
        <w:u w:val="none"/>
      </w:rPr>
    </w:lvl>
    <w:lvl w:ilvl="5" w:tplc="735ADC8C">
      <w:start w:val="1"/>
      <w:numFmt w:val="bullet"/>
      <w:lvlText w:val="■"/>
      <w:lvlJc w:val="left"/>
      <w:pPr>
        <w:ind w:left="4320" w:hanging="360"/>
      </w:pPr>
      <w:rPr>
        <w:u w:val="none"/>
      </w:rPr>
    </w:lvl>
    <w:lvl w:ilvl="6" w:tplc="825466A4">
      <w:start w:val="1"/>
      <w:numFmt w:val="bullet"/>
      <w:lvlText w:val="●"/>
      <w:lvlJc w:val="left"/>
      <w:pPr>
        <w:ind w:left="5040" w:hanging="360"/>
      </w:pPr>
      <w:rPr>
        <w:u w:val="none"/>
      </w:rPr>
    </w:lvl>
    <w:lvl w:ilvl="7" w:tplc="1436E1B4">
      <w:start w:val="1"/>
      <w:numFmt w:val="bullet"/>
      <w:lvlText w:val="○"/>
      <w:lvlJc w:val="left"/>
      <w:pPr>
        <w:ind w:left="5760" w:hanging="360"/>
      </w:pPr>
      <w:rPr>
        <w:u w:val="none"/>
      </w:rPr>
    </w:lvl>
    <w:lvl w:ilvl="8" w:tplc="59F2280C">
      <w:start w:val="1"/>
      <w:numFmt w:val="bullet"/>
      <w:lvlText w:val="■"/>
      <w:lvlJc w:val="left"/>
      <w:pPr>
        <w:ind w:left="6480" w:hanging="360"/>
      </w:pPr>
      <w:rPr>
        <w:u w:val="none"/>
      </w:rPr>
    </w:lvl>
  </w:abstractNum>
  <w:abstractNum w:abstractNumId="3" w15:restartNumberingAfterBreak="0">
    <w:nsid w:val="1A8933E1"/>
    <w:multiLevelType w:val="hybridMultilevel"/>
    <w:tmpl w:val="E7400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D350B1"/>
    <w:multiLevelType w:val="hybridMultilevel"/>
    <w:tmpl w:val="682271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6F0F77"/>
    <w:multiLevelType w:val="hybridMultilevel"/>
    <w:tmpl w:val="032E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C408C"/>
    <w:multiLevelType w:val="hybridMultilevel"/>
    <w:tmpl w:val="72E63AAA"/>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732A4C"/>
    <w:multiLevelType w:val="hybridMultilevel"/>
    <w:tmpl w:val="B0D6A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F95609"/>
    <w:multiLevelType w:val="hybridMultilevel"/>
    <w:tmpl w:val="A1444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382ABC"/>
    <w:multiLevelType w:val="hybridMultilevel"/>
    <w:tmpl w:val="9D90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7078"/>
    <w:multiLevelType w:val="hybridMultilevel"/>
    <w:tmpl w:val="B396F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E52F33"/>
    <w:multiLevelType w:val="hybridMultilevel"/>
    <w:tmpl w:val="BF8609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126D46"/>
    <w:multiLevelType w:val="hybridMultilevel"/>
    <w:tmpl w:val="1BAE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16706"/>
    <w:multiLevelType w:val="hybridMultilevel"/>
    <w:tmpl w:val="3362ACD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50940BD0"/>
    <w:multiLevelType w:val="hybridMultilevel"/>
    <w:tmpl w:val="A67EAAB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1917B62"/>
    <w:multiLevelType w:val="hybridMultilevel"/>
    <w:tmpl w:val="253E2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C84B32"/>
    <w:multiLevelType w:val="hybridMultilevel"/>
    <w:tmpl w:val="79344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5845DD"/>
    <w:multiLevelType w:val="hybridMultilevel"/>
    <w:tmpl w:val="0C3EF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AFE7CE7"/>
    <w:multiLevelType w:val="hybridMultilevel"/>
    <w:tmpl w:val="F9B42342"/>
    <w:lvl w:ilvl="0" w:tplc="355EE492">
      <w:start w:val="1"/>
      <w:numFmt w:val="bullet"/>
      <w:lvlText w:val="●"/>
      <w:lvlJc w:val="left"/>
      <w:pPr>
        <w:ind w:left="720" w:hanging="360"/>
      </w:pPr>
      <w:rPr>
        <w:rFonts w:ascii="Roboto" w:eastAsia="Roboto" w:hAnsi="Roboto" w:cs="Roboto"/>
        <w:color w:val="444444"/>
        <w:sz w:val="21"/>
        <w:szCs w:val="21"/>
        <w:u w:val="none"/>
      </w:rPr>
    </w:lvl>
    <w:lvl w:ilvl="1" w:tplc="76785EA0">
      <w:start w:val="1"/>
      <w:numFmt w:val="bullet"/>
      <w:lvlText w:val="○"/>
      <w:lvlJc w:val="left"/>
      <w:pPr>
        <w:ind w:left="1440" w:hanging="360"/>
      </w:pPr>
      <w:rPr>
        <w:u w:val="none"/>
      </w:rPr>
    </w:lvl>
    <w:lvl w:ilvl="2" w:tplc="A7B8EAC4">
      <w:start w:val="1"/>
      <w:numFmt w:val="bullet"/>
      <w:lvlText w:val="■"/>
      <w:lvlJc w:val="left"/>
      <w:pPr>
        <w:ind w:left="2160" w:hanging="360"/>
      </w:pPr>
      <w:rPr>
        <w:u w:val="none"/>
      </w:rPr>
    </w:lvl>
    <w:lvl w:ilvl="3" w:tplc="F3F46358">
      <w:start w:val="1"/>
      <w:numFmt w:val="bullet"/>
      <w:lvlText w:val="●"/>
      <w:lvlJc w:val="left"/>
      <w:pPr>
        <w:ind w:left="2880" w:hanging="360"/>
      </w:pPr>
      <w:rPr>
        <w:u w:val="none"/>
      </w:rPr>
    </w:lvl>
    <w:lvl w:ilvl="4" w:tplc="A888FA66">
      <w:start w:val="1"/>
      <w:numFmt w:val="bullet"/>
      <w:lvlText w:val="○"/>
      <w:lvlJc w:val="left"/>
      <w:pPr>
        <w:ind w:left="3600" w:hanging="360"/>
      </w:pPr>
      <w:rPr>
        <w:u w:val="none"/>
      </w:rPr>
    </w:lvl>
    <w:lvl w:ilvl="5" w:tplc="D1FC622E">
      <w:start w:val="1"/>
      <w:numFmt w:val="bullet"/>
      <w:lvlText w:val="■"/>
      <w:lvlJc w:val="left"/>
      <w:pPr>
        <w:ind w:left="4320" w:hanging="360"/>
      </w:pPr>
      <w:rPr>
        <w:u w:val="none"/>
      </w:rPr>
    </w:lvl>
    <w:lvl w:ilvl="6" w:tplc="D524580E">
      <w:start w:val="1"/>
      <w:numFmt w:val="bullet"/>
      <w:lvlText w:val="●"/>
      <w:lvlJc w:val="left"/>
      <w:pPr>
        <w:ind w:left="5040" w:hanging="360"/>
      </w:pPr>
      <w:rPr>
        <w:u w:val="none"/>
      </w:rPr>
    </w:lvl>
    <w:lvl w:ilvl="7" w:tplc="80E8CF7E">
      <w:start w:val="1"/>
      <w:numFmt w:val="bullet"/>
      <w:lvlText w:val="○"/>
      <w:lvlJc w:val="left"/>
      <w:pPr>
        <w:ind w:left="5760" w:hanging="360"/>
      </w:pPr>
      <w:rPr>
        <w:u w:val="none"/>
      </w:rPr>
    </w:lvl>
    <w:lvl w:ilvl="8" w:tplc="A49EB8C8">
      <w:start w:val="1"/>
      <w:numFmt w:val="bullet"/>
      <w:lvlText w:val="■"/>
      <w:lvlJc w:val="left"/>
      <w:pPr>
        <w:ind w:left="6480" w:hanging="360"/>
      </w:pPr>
      <w:rPr>
        <w:u w:val="none"/>
      </w:rPr>
    </w:lvl>
  </w:abstractNum>
  <w:abstractNum w:abstractNumId="19" w15:restartNumberingAfterBreak="0">
    <w:nsid w:val="5BE53619"/>
    <w:multiLevelType w:val="hybridMultilevel"/>
    <w:tmpl w:val="71AAF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9D4390"/>
    <w:multiLevelType w:val="hybridMultilevel"/>
    <w:tmpl w:val="64E2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00246"/>
    <w:multiLevelType w:val="hybridMultilevel"/>
    <w:tmpl w:val="AA089FF4"/>
    <w:lvl w:ilvl="0" w:tplc="7AAEC870">
      <w:start w:val="1"/>
      <w:numFmt w:val="bullet"/>
      <w:lvlText w:val="●"/>
      <w:lvlJc w:val="left"/>
      <w:pPr>
        <w:ind w:left="720" w:hanging="360"/>
      </w:pPr>
      <w:rPr>
        <w:u w:val="none"/>
      </w:rPr>
    </w:lvl>
    <w:lvl w:ilvl="1" w:tplc="EC26136C">
      <w:start w:val="1"/>
      <w:numFmt w:val="bullet"/>
      <w:lvlText w:val="○"/>
      <w:lvlJc w:val="left"/>
      <w:pPr>
        <w:ind w:left="1440" w:hanging="360"/>
      </w:pPr>
      <w:rPr>
        <w:u w:val="none"/>
      </w:rPr>
    </w:lvl>
    <w:lvl w:ilvl="2" w:tplc="53741350">
      <w:start w:val="1"/>
      <w:numFmt w:val="bullet"/>
      <w:lvlText w:val="■"/>
      <w:lvlJc w:val="left"/>
      <w:pPr>
        <w:ind w:left="2160" w:hanging="360"/>
      </w:pPr>
      <w:rPr>
        <w:u w:val="none"/>
      </w:rPr>
    </w:lvl>
    <w:lvl w:ilvl="3" w:tplc="343E752A">
      <w:start w:val="1"/>
      <w:numFmt w:val="bullet"/>
      <w:lvlText w:val="●"/>
      <w:lvlJc w:val="left"/>
      <w:pPr>
        <w:ind w:left="2880" w:hanging="360"/>
      </w:pPr>
      <w:rPr>
        <w:u w:val="none"/>
      </w:rPr>
    </w:lvl>
    <w:lvl w:ilvl="4" w:tplc="31CCE10C">
      <w:start w:val="1"/>
      <w:numFmt w:val="bullet"/>
      <w:lvlText w:val="○"/>
      <w:lvlJc w:val="left"/>
      <w:pPr>
        <w:ind w:left="3600" w:hanging="360"/>
      </w:pPr>
      <w:rPr>
        <w:u w:val="none"/>
      </w:rPr>
    </w:lvl>
    <w:lvl w:ilvl="5" w:tplc="18B40D5E">
      <w:start w:val="1"/>
      <w:numFmt w:val="bullet"/>
      <w:lvlText w:val="■"/>
      <w:lvlJc w:val="left"/>
      <w:pPr>
        <w:ind w:left="4320" w:hanging="360"/>
      </w:pPr>
      <w:rPr>
        <w:u w:val="none"/>
      </w:rPr>
    </w:lvl>
    <w:lvl w:ilvl="6" w:tplc="4F668434">
      <w:start w:val="1"/>
      <w:numFmt w:val="bullet"/>
      <w:lvlText w:val="●"/>
      <w:lvlJc w:val="left"/>
      <w:pPr>
        <w:ind w:left="5040" w:hanging="360"/>
      </w:pPr>
      <w:rPr>
        <w:u w:val="none"/>
      </w:rPr>
    </w:lvl>
    <w:lvl w:ilvl="7" w:tplc="2C46D34E">
      <w:start w:val="1"/>
      <w:numFmt w:val="bullet"/>
      <w:lvlText w:val="○"/>
      <w:lvlJc w:val="left"/>
      <w:pPr>
        <w:ind w:left="5760" w:hanging="360"/>
      </w:pPr>
      <w:rPr>
        <w:u w:val="none"/>
      </w:rPr>
    </w:lvl>
    <w:lvl w:ilvl="8" w:tplc="16C601DA">
      <w:start w:val="1"/>
      <w:numFmt w:val="bullet"/>
      <w:lvlText w:val="■"/>
      <w:lvlJc w:val="left"/>
      <w:pPr>
        <w:ind w:left="6480" w:hanging="360"/>
      </w:pPr>
      <w:rPr>
        <w:u w:val="none"/>
      </w:rPr>
    </w:lvl>
  </w:abstractNum>
  <w:abstractNum w:abstractNumId="22" w15:restartNumberingAfterBreak="0">
    <w:nsid w:val="64277ABB"/>
    <w:multiLevelType w:val="hybridMultilevel"/>
    <w:tmpl w:val="30907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3B4B8B"/>
    <w:multiLevelType w:val="hybridMultilevel"/>
    <w:tmpl w:val="A7B8CA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7D61255"/>
    <w:multiLevelType w:val="multilevel"/>
    <w:tmpl w:val="0242FBF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4"/>
        <w:szCs w:val="24"/>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4"/>
        <w:szCs w:val="24"/>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4"/>
        <w:szCs w:val="24"/>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275594966">
    <w:abstractNumId w:val="17"/>
  </w:num>
  <w:num w:numId="2" w16cid:durableId="1417943166">
    <w:abstractNumId w:val="7"/>
  </w:num>
  <w:num w:numId="3" w16cid:durableId="695689855">
    <w:abstractNumId w:val="4"/>
  </w:num>
  <w:num w:numId="4" w16cid:durableId="961424123">
    <w:abstractNumId w:val="11"/>
  </w:num>
  <w:num w:numId="5" w16cid:durableId="796265515">
    <w:abstractNumId w:val="1"/>
  </w:num>
  <w:num w:numId="6" w16cid:durableId="765269866">
    <w:abstractNumId w:val="15"/>
  </w:num>
  <w:num w:numId="7" w16cid:durableId="700663812">
    <w:abstractNumId w:val="10"/>
  </w:num>
  <w:num w:numId="8" w16cid:durableId="171721381">
    <w:abstractNumId w:val="19"/>
  </w:num>
  <w:num w:numId="9" w16cid:durableId="1758940666">
    <w:abstractNumId w:val="5"/>
  </w:num>
  <w:num w:numId="10" w16cid:durableId="892885991">
    <w:abstractNumId w:val="12"/>
  </w:num>
  <w:num w:numId="11" w16cid:durableId="1515606300">
    <w:abstractNumId w:val="0"/>
  </w:num>
  <w:num w:numId="12" w16cid:durableId="1811288619">
    <w:abstractNumId w:val="3"/>
  </w:num>
  <w:num w:numId="13" w16cid:durableId="220560030">
    <w:abstractNumId w:val="16"/>
  </w:num>
  <w:num w:numId="14" w16cid:durableId="1511489262">
    <w:abstractNumId w:val="20"/>
  </w:num>
  <w:num w:numId="15" w16cid:durableId="1424374768">
    <w:abstractNumId w:val="9"/>
  </w:num>
  <w:num w:numId="16" w16cid:durableId="1217930410">
    <w:abstractNumId w:val="13"/>
  </w:num>
  <w:num w:numId="17" w16cid:durableId="1575704638">
    <w:abstractNumId w:val="24"/>
  </w:num>
  <w:num w:numId="18" w16cid:durableId="509219360">
    <w:abstractNumId w:val="18"/>
  </w:num>
  <w:num w:numId="19" w16cid:durableId="875193125">
    <w:abstractNumId w:val="2"/>
  </w:num>
  <w:num w:numId="20" w16cid:durableId="1645307875">
    <w:abstractNumId w:val="21"/>
  </w:num>
  <w:num w:numId="21" w16cid:durableId="2085953721">
    <w:abstractNumId w:val="14"/>
  </w:num>
  <w:num w:numId="22" w16cid:durableId="502627004">
    <w:abstractNumId w:val="6"/>
  </w:num>
  <w:num w:numId="23" w16cid:durableId="1622300970">
    <w:abstractNumId w:val="8"/>
  </w:num>
  <w:num w:numId="24" w16cid:durableId="1244989787">
    <w:abstractNumId w:val="23"/>
  </w:num>
  <w:num w:numId="25" w16cid:durableId="13190754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AF"/>
    <w:rsid w:val="0000566D"/>
    <w:rsid w:val="00007A80"/>
    <w:rsid w:val="00020AF2"/>
    <w:rsid w:val="000524F4"/>
    <w:rsid w:val="00082569"/>
    <w:rsid w:val="00097266"/>
    <w:rsid w:val="000C73A4"/>
    <w:rsid w:val="001026A8"/>
    <w:rsid w:val="00102BA4"/>
    <w:rsid w:val="00126992"/>
    <w:rsid w:val="0015194B"/>
    <w:rsid w:val="0015722B"/>
    <w:rsid w:val="0016780A"/>
    <w:rsid w:val="00175BA6"/>
    <w:rsid w:val="001905C8"/>
    <w:rsid w:val="00191BF1"/>
    <w:rsid w:val="001A18D7"/>
    <w:rsid w:val="001C50A2"/>
    <w:rsid w:val="001C5308"/>
    <w:rsid w:val="001C7D94"/>
    <w:rsid w:val="001D4B4E"/>
    <w:rsid w:val="001D7911"/>
    <w:rsid w:val="001E7D7B"/>
    <w:rsid w:val="00210C51"/>
    <w:rsid w:val="0022543E"/>
    <w:rsid w:val="00234CD1"/>
    <w:rsid w:val="002950D0"/>
    <w:rsid w:val="0029676D"/>
    <w:rsid w:val="002A294C"/>
    <w:rsid w:val="002C553E"/>
    <w:rsid w:val="002E1E42"/>
    <w:rsid w:val="002F2A2F"/>
    <w:rsid w:val="002F2F06"/>
    <w:rsid w:val="002F5192"/>
    <w:rsid w:val="002F666E"/>
    <w:rsid w:val="00351EF9"/>
    <w:rsid w:val="00354FE1"/>
    <w:rsid w:val="00360A66"/>
    <w:rsid w:val="0039234F"/>
    <w:rsid w:val="00394874"/>
    <w:rsid w:val="003B7BD5"/>
    <w:rsid w:val="003D1AB6"/>
    <w:rsid w:val="003D41D7"/>
    <w:rsid w:val="004028C7"/>
    <w:rsid w:val="00403EA4"/>
    <w:rsid w:val="0040607A"/>
    <w:rsid w:val="00407B89"/>
    <w:rsid w:val="00424276"/>
    <w:rsid w:val="00444CF8"/>
    <w:rsid w:val="00446D0E"/>
    <w:rsid w:val="00447A42"/>
    <w:rsid w:val="0046733C"/>
    <w:rsid w:val="004750AE"/>
    <w:rsid w:val="00492D0F"/>
    <w:rsid w:val="004B4741"/>
    <w:rsid w:val="004C1CAF"/>
    <w:rsid w:val="004D75F7"/>
    <w:rsid w:val="004E55B1"/>
    <w:rsid w:val="005402D4"/>
    <w:rsid w:val="005619B4"/>
    <w:rsid w:val="00591CD7"/>
    <w:rsid w:val="00595097"/>
    <w:rsid w:val="005A5B07"/>
    <w:rsid w:val="005F08B8"/>
    <w:rsid w:val="00617600"/>
    <w:rsid w:val="00622FC2"/>
    <w:rsid w:val="00626360"/>
    <w:rsid w:val="00626C0E"/>
    <w:rsid w:val="00652C3B"/>
    <w:rsid w:val="00660110"/>
    <w:rsid w:val="0068519E"/>
    <w:rsid w:val="00695E2B"/>
    <w:rsid w:val="006B226A"/>
    <w:rsid w:val="006B447C"/>
    <w:rsid w:val="006F17BB"/>
    <w:rsid w:val="006F7A17"/>
    <w:rsid w:val="007041DE"/>
    <w:rsid w:val="00722482"/>
    <w:rsid w:val="00725C97"/>
    <w:rsid w:val="00751D9F"/>
    <w:rsid w:val="007547D4"/>
    <w:rsid w:val="00763A89"/>
    <w:rsid w:val="007812C0"/>
    <w:rsid w:val="0078299A"/>
    <w:rsid w:val="00784680"/>
    <w:rsid w:val="007A0F41"/>
    <w:rsid w:val="007A27BF"/>
    <w:rsid w:val="007A374A"/>
    <w:rsid w:val="007D39F2"/>
    <w:rsid w:val="007D4026"/>
    <w:rsid w:val="007E2C58"/>
    <w:rsid w:val="00810A73"/>
    <w:rsid w:val="0081438A"/>
    <w:rsid w:val="008347FA"/>
    <w:rsid w:val="00877138"/>
    <w:rsid w:val="008B6605"/>
    <w:rsid w:val="008C25E2"/>
    <w:rsid w:val="008C76F4"/>
    <w:rsid w:val="00912505"/>
    <w:rsid w:val="00914CE8"/>
    <w:rsid w:val="009153C8"/>
    <w:rsid w:val="00932EF4"/>
    <w:rsid w:val="009445C9"/>
    <w:rsid w:val="009612F7"/>
    <w:rsid w:val="00982F71"/>
    <w:rsid w:val="009922D8"/>
    <w:rsid w:val="009A312E"/>
    <w:rsid w:val="009C2B4A"/>
    <w:rsid w:val="00A12A2D"/>
    <w:rsid w:val="00A277BF"/>
    <w:rsid w:val="00A53AB1"/>
    <w:rsid w:val="00A56810"/>
    <w:rsid w:val="00A65085"/>
    <w:rsid w:val="00A66A11"/>
    <w:rsid w:val="00A84248"/>
    <w:rsid w:val="00A90E95"/>
    <w:rsid w:val="00A951EC"/>
    <w:rsid w:val="00AA55AF"/>
    <w:rsid w:val="00AA6408"/>
    <w:rsid w:val="00B063F0"/>
    <w:rsid w:val="00B743CC"/>
    <w:rsid w:val="00B82325"/>
    <w:rsid w:val="00B84F36"/>
    <w:rsid w:val="00B853CA"/>
    <w:rsid w:val="00B856DB"/>
    <w:rsid w:val="00B8687D"/>
    <w:rsid w:val="00B9676F"/>
    <w:rsid w:val="00BA44FA"/>
    <w:rsid w:val="00BF5810"/>
    <w:rsid w:val="00C52C0C"/>
    <w:rsid w:val="00C53E87"/>
    <w:rsid w:val="00C560BF"/>
    <w:rsid w:val="00C7151D"/>
    <w:rsid w:val="00C81F9F"/>
    <w:rsid w:val="00C935E0"/>
    <w:rsid w:val="00CB4251"/>
    <w:rsid w:val="00CB4F93"/>
    <w:rsid w:val="00CB7404"/>
    <w:rsid w:val="00CC5535"/>
    <w:rsid w:val="00D05CC3"/>
    <w:rsid w:val="00D14A68"/>
    <w:rsid w:val="00D174A4"/>
    <w:rsid w:val="00D45B05"/>
    <w:rsid w:val="00DB2FD5"/>
    <w:rsid w:val="00DC1B90"/>
    <w:rsid w:val="00DD68FC"/>
    <w:rsid w:val="00E1014C"/>
    <w:rsid w:val="00E23B49"/>
    <w:rsid w:val="00E3116D"/>
    <w:rsid w:val="00E368BB"/>
    <w:rsid w:val="00E36E44"/>
    <w:rsid w:val="00E464E4"/>
    <w:rsid w:val="00E741A0"/>
    <w:rsid w:val="00E859AF"/>
    <w:rsid w:val="00EC0EAD"/>
    <w:rsid w:val="00ED063D"/>
    <w:rsid w:val="00EF0E86"/>
    <w:rsid w:val="00EF5BCC"/>
    <w:rsid w:val="00EF5FF4"/>
    <w:rsid w:val="00EF707D"/>
    <w:rsid w:val="00EF7193"/>
    <w:rsid w:val="00F12950"/>
    <w:rsid w:val="00F22682"/>
    <w:rsid w:val="00F43474"/>
    <w:rsid w:val="00F46462"/>
    <w:rsid w:val="00F51938"/>
    <w:rsid w:val="00F81421"/>
    <w:rsid w:val="00FC41C7"/>
    <w:rsid w:val="00FD7814"/>
    <w:rsid w:val="00FF0B22"/>
    <w:rsid w:val="014EDACC"/>
    <w:rsid w:val="0547CD81"/>
    <w:rsid w:val="06E39DE2"/>
    <w:rsid w:val="07B64AF2"/>
    <w:rsid w:val="0BB70F05"/>
    <w:rsid w:val="0C3C4123"/>
    <w:rsid w:val="0C56A49D"/>
    <w:rsid w:val="0D722509"/>
    <w:rsid w:val="0E880C78"/>
    <w:rsid w:val="10285AA6"/>
    <w:rsid w:val="10A4255B"/>
    <w:rsid w:val="10EDCE4E"/>
    <w:rsid w:val="14F74DFC"/>
    <w:rsid w:val="168EF10A"/>
    <w:rsid w:val="1E4B31D7"/>
    <w:rsid w:val="1EA221B8"/>
    <w:rsid w:val="235F107C"/>
    <w:rsid w:val="2399D53B"/>
    <w:rsid w:val="268488A9"/>
    <w:rsid w:val="26B4BA4B"/>
    <w:rsid w:val="2ABB7D7F"/>
    <w:rsid w:val="2AC02821"/>
    <w:rsid w:val="2B752FF3"/>
    <w:rsid w:val="2BE67E97"/>
    <w:rsid w:val="2DA1B9C8"/>
    <w:rsid w:val="2FD04AD5"/>
    <w:rsid w:val="31D41B8E"/>
    <w:rsid w:val="35BD51E3"/>
    <w:rsid w:val="368F0E70"/>
    <w:rsid w:val="37FC5CE2"/>
    <w:rsid w:val="3C6E8545"/>
    <w:rsid w:val="3DE52B1A"/>
    <w:rsid w:val="3E4B7673"/>
    <w:rsid w:val="3F24BAE2"/>
    <w:rsid w:val="43918803"/>
    <w:rsid w:val="43CEE28A"/>
    <w:rsid w:val="44BF18AD"/>
    <w:rsid w:val="45B6AD50"/>
    <w:rsid w:val="47F6B96F"/>
    <w:rsid w:val="487216F2"/>
    <w:rsid w:val="499289D0"/>
    <w:rsid w:val="49F6A014"/>
    <w:rsid w:val="4A6C81A2"/>
    <w:rsid w:val="4D88F0DA"/>
    <w:rsid w:val="5322F854"/>
    <w:rsid w:val="540223F8"/>
    <w:rsid w:val="54BEC8B5"/>
    <w:rsid w:val="590B8354"/>
    <w:rsid w:val="5A1B4011"/>
    <w:rsid w:val="5B4C6B81"/>
    <w:rsid w:val="5C544346"/>
    <w:rsid w:val="5EA68E1E"/>
    <w:rsid w:val="61BA94EC"/>
    <w:rsid w:val="620F18C8"/>
    <w:rsid w:val="62368A20"/>
    <w:rsid w:val="62E090C7"/>
    <w:rsid w:val="66140E3C"/>
    <w:rsid w:val="663E9305"/>
    <w:rsid w:val="67F6DC47"/>
    <w:rsid w:val="699F5A58"/>
    <w:rsid w:val="6D1C4F94"/>
    <w:rsid w:val="6D1EAA4B"/>
    <w:rsid w:val="6F56695B"/>
    <w:rsid w:val="71909CD0"/>
    <w:rsid w:val="72ACCD90"/>
    <w:rsid w:val="733B2035"/>
    <w:rsid w:val="738DEBCF"/>
    <w:rsid w:val="74C25AAE"/>
    <w:rsid w:val="7529BC30"/>
    <w:rsid w:val="76FAE86D"/>
    <w:rsid w:val="79D30DA0"/>
    <w:rsid w:val="7AC8CD78"/>
    <w:rsid w:val="7C3CD9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D78"/>
  <w15:chartTrackingRefBased/>
  <w15:docId w15:val="{7853D35A-B7E2-41F1-8BEE-311A6AC8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AF"/>
    <w:rPr>
      <w:lang w:val="en-GB"/>
    </w:rPr>
  </w:style>
  <w:style w:type="paragraph" w:styleId="Heading1">
    <w:name w:val="heading 1"/>
    <w:basedOn w:val="Normal"/>
    <w:link w:val="Heading1Char"/>
    <w:qFormat/>
    <w:rsid w:val="00210C51"/>
    <w:pPr>
      <w:keepNext/>
      <w:numPr>
        <w:numId w:val="17"/>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210C51"/>
    <w:pPr>
      <w:numPr>
        <w:ilvl w:val="1"/>
        <w:numId w:val="17"/>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210C51"/>
    <w:pPr>
      <w:numPr>
        <w:ilvl w:val="2"/>
        <w:numId w:val="17"/>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210C51"/>
    <w:pPr>
      <w:numPr>
        <w:ilvl w:val="3"/>
        <w:numId w:val="17"/>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210C51"/>
    <w:pPr>
      <w:numPr>
        <w:ilvl w:val="4"/>
        <w:numId w:val="17"/>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9AF"/>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859AF"/>
    <w:rPr>
      <w:color w:val="0000FF"/>
      <w:u w:val="single"/>
    </w:rPr>
  </w:style>
  <w:style w:type="paragraph" w:styleId="NormalWeb">
    <w:name w:val="Normal (Web)"/>
    <w:basedOn w:val="Normal"/>
    <w:uiPriority w:val="99"/>
    <w:unhideWhenUsed/>
    <w:rsid w:val="00E859A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Heading1Char">
    <w:name w:val="Heading 1 Char"/>
    <w:basedOn w:val="DefaultParagraphFont"/>
    <w:link w:val="Heading1"/>
    <w:rsid w:val="00210C51"/>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210C51"/>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210C51"/>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210C51"/>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210C51"/>
    <w:rPr>
      <w:rFonts w:ascii="Times New Roman" w:eastAsia="Times New Roman" w:hAnsi="Times New Roman" w:cs="Times New Roman"/>
      <w:szCs w:val="20"/>
      <w:lang w:val="en-GB"/>
    </w:rPr>
  </w:style>
  <w:style w:type="character" w:styleId="UnresolvedMention">
    <w:name w:val="Unresolved Mention"/>
    <w:basedOn w:val="DefaultParagraphFont"/>
    <w:uiPriority w:val="99"/>
    <w:semiHidden/>
    <w:unhideWhenUsed/>
    <w:rsid w:val="00403EA4"/>
    <w:rPr>
      <w:color w:val="605E5C"/>
      <w:shd w:val="clear" w:color="auto" w:fill="E1DFDD"/>
    </w:rPr>
  </w:style>
  <w:style w:type="character" w:styleId="CommentReference">
    <w:name w:val="annotation reference"/>
    <w:basedOn w:val="DefaultParagraphFont"/>
    <w:uiPriority w:val="99"/>
    <w:semiHidden/>
    <w:unhideWhenUsed/>
    <w:rsid w:val="00617600"/>
    <w:rPr>
      <w:sz w:val="16"/>
      <w:szCs w:val="16"/>
    </w:rPr>
  </w:style>
  <w:style w:type="paragraph" w:styleId="CommentText">
    <w:name w:val="annotation text"/>
    <w:basedOn w:val="Normal"/>
    <w:link w:val="CommentTextChar"/>
    <w:uiPriority w:val="99"/>
    <w:semiHidden/>
    <w:unhideWhenUsed/>
    <w:rsid w:val="00617600"/>
    <w:pPr>
      <w:spacing w:line="240" w:lineRule="auto"/>
    </w:pPr>
    <w:rPr>
      <w:sz w:val="20"/>
      <w:szCs w:val="20"/>
    </w:rPr>
  </w:style>
  <w:style w:type="character" w:customStyle="1" w:styleId="CommentTextChar">
    <w:name w:val="Comment Text Char"/>
    <w:basedOn w:val="DefaultParagraphFont"/>
    <w:link w:val="CommentText"/>
    <w:uiPriority w:val="99"/>
    <w:semiHidden/>
    <w:rsid w:val="00617600"/>
    <w:rPr>
      <w:sz w:val="20"/>
      <w:szCs w:val="20"/>
      <w:lang w:val="en-GB"/>
    </w:rPr>
  </w:style>
  <w:style w:type="paragraph" w:styleId="CommentSubject">
    <w:name w:val="annotation subject"/>
    <w:basedOn w:val="CommentText"/>
    <w:next w:val="CommentText"/>
    <w:link w:val="CommentSubjectChar"/>
    <w:uiPriority w:val="99"/>
    <w:semiHidden/>
    <w:unhideWhenUsed/>
    <w:rsid w:val="00617600"/>
    <w:rPr>
      <w:b/>
      <w:bCs/>
    </w:rPr>
  </w:style>
  <w:style w:type="character" w:customStyle="1" w:styleId="CommentSubjectChar">
    <w:name w:val="Comment Subject Char"/>
    <w:basedOn w:val="CommentTextChar"/>
    <w:link w:val="CommentSubject"/>
    <w:uiPriority w:val="99"/>
    <w:semiHidden/>
    <w:rsid w:val="00617600"/>
    <w:rPr>
      <w:b/>
      <w:bCs/>
      <w:sz w:val="20"/>
      <w:szCs w:val="20"/>
      <w:lang w:val="en-GB"/>
    </w:rPr>
  </w:style>
  <w:style w:type="paragraph" w:styleId="Header">
    <w:name w:val="header"/>
    <w:basedOn w:val="Normal"/>
    <w:link w:val="HeaderChar"/>
    <w:uiPriority w:val="99"/>
    <w:unhideWhenUsed/>
    <w:rsid w:val="0049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D0F"/>
    <w:rPr>
      <w:lang w:val="en-GB"/>
    </w:rPr>
  </w:style>
  <w:style w:type="paragraph" w:styleId="Footer">
    <w:name w:val="footer"/>
    <w:basedOn w:val="Normal"/>
    <w:link w:val="FooterChar"/>
    <w:uiPriority w:val="99"/>
    <w:unhideWhenUsed/>
    <w:rsid w:val="0049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D0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8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rie@nyci.ie" TargetMode="External"/><Relationship Id="rId18" Type="http://schemas.openxmlformats.org/officeDocument/2006/relationships/hyperlink" Target="https://www.youth.ie/documents/going-global-200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youth.ie" TargetMode="External"/><Relationship Id="rId17" Type="http://schemas.openxmlformats.org/officeDocument/2006/relationships/hyperlink" Target="https://www.maynoothuniversity.ie/applied-social-studies/centre-youth-research-and-development" TargetMode="External"/><Relationship Id="rId2" Type="http://schemas.openxmlformats.org/officeDocument/2006/relationships/customXml" Target="../customXml/item2.xml"/><Relationship Id="rId16" Type="http://schemas.openxmlformats.org/officeDocument/2006/relationships/hyperlink" Target="https://www.trocaire.org/" TargetMode="External"/><Relationship Id="rId20" Type="http://schemas.openxmlformats.org/officeDocument/2006/relationships/hyperlink" Target="mailto:valerie@nyci.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cern.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alerie@nyci.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h.ie/memb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ab350b41-fbbc-43a7-9ecc-27b92063fdaf" xsi:nil="true"/>
    <lcf76f155ced4ddcb4097134ff3c332f xmlns="30b6fc3e-7628-466b-af63-fc28a9027463">
      <Terms xmlns="http://schemas.microsoft.com/office/infopath/2007/PartnerControls"/>
    </lcf76f155ced4ddcb4097134ff3c332f>
    <_dlc_DocId xmlns="ab350b41-fbbc-43a7-9ecc-27b92063fdaf">675R5CKDZCRU-1986039874-871783</_dlc_DocId>
    <_dlc_DocIdUrl xmlns="ab350b41-fbbc-43a7-9ecc-27b92063fdaf">
      <Url>https://nationalyouthcouncilireland.sharepoint.com/sites/V/_layouts/15/DocIdRedir.aspx?ID=675R5CKDZCRU-1986039874-871783</Url>
      <Description>675R5CKDZCRU-1986039874-871783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BD751091C23946B7672094E466FB6F" ma:contentTypeVersion="1240" ma:contentTypeDescription="Create a new document." ma:contentTypeScope="" ma:versionID="40c98a7767fb7c2fd25096d70e247500">
  <xsd:schema xmlns:xsd="http://www.w3.org/2001/XMLSchema" xmlns:xs="http://www.w3.org/2001/XMLSchema" xmlns:p="http://schemas.microsoft.com/office/2006/metadata/properties" xmlns:ns2="ab350b41-fbbc-43a7-9ecc-27b92063fdaf" xmlns:ns3="30b6fc3e-7628-466b-af63-fc28a9027463" xmlns:ns4="http://schemas.microsoft.com/sharepoint/v4" targetNamespace="http://schemas.microsoft.com/office/2006/metadata/properties" ma:root="true" ma:fieldsID="ad372aab18e08c05f19e700f8d702e8c" ns2:_="" ns3:_="" ns4:_="">
    <xsd:import namespace="ab350b41-fbbc-43a7-9ecc-27b92063fdaf"/>
    <xsd:import namespace="30b6fc3e-7628-466b-af63-fc28a902746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50b41-fbbc-43a7-9ecc-27b92063fd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a9eb904-6850-46ae-9004-c1cd49b7fe47}" ma:internalName="TaxCatchAll" ma:showField="CatchAllData" ma:web="ab350b41-fbbc-43a7-9ecc-27b92063fd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6fc3e-7628-466b-af63-fc28a90274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42BA1-E475-4184-9AC5-7E8C447A76A6}">
  <ds:schemaRefs>
    <ds:schemaRef ds:uri="http://schemas.microsoft.com/sharepoint/events"/>
  </ds:schemaRefs>
</ds:datastoreItem>
</file>

<file path=customXml/itemProps2.xml><?xml version="1.0" encoding="utf-8"?>
<ds:datastoreItem xmlns:ds="http://schemas.openxmlformats.org/officeDocument/2006/customXml" ds:itemID="{C1C07827-3B3F-41D0-95B0-BA23258DBD9F}">
  <ds:schemaRefs>
    <ds:schemaRef ds:uri="http://schemas.microsoft.com/sharepoint/v3/contenttype/forms"/>
  </ds:schemaRefs>
</ds:datastoreItem>
</file>

<file path=customXml/itemProps3.xml><?xml version="1.0" encoding="utf-8"?>
<ds:datastoreItem xmlns:ds="http://schemas.openxmlformats.org/officeDocument/2006/customXml" ds:itemID="{A3643CE0-3E86-4303-BCC2-04F221AF19A9}">
  <ds:schemaRefs>
    <ds:schemaRef ds:uri="http://schemas.microsoft.com/office/2006/metadata/properties"/>
    <ds:schemaRef ds:uri="http://schemas.microsoft.com/office/infopath/2007/PartnerControls"/>
    <ds:schemaRef ds:uri="http://schemas.microsoft.com/sharepoint/v4"/>
    <ds:schemaRef ds:uri="ab350b41-fbbc-43a7-9ecc-27b92063fdaf"/>
    <ds:schemaRef ds:uri="30b6fc3e-7628-466b-af63-fc28a9027463"/>
  </ds:schemaRefs>
</ds:datastoreItem>
</file>

<file path=customXml/itemProps4.xml><?xml version="1.0" encoding="utf-8"?>
<ds:datastoreItem xmlns:ds="http://schemas.openxmlformats.org/officeDocument/2006/customXml" ds:itemID="{D51FEE9C-9E28-4B5E-84CF-3F546C017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50b41-fbbc-43a7-9ecc-27b92063fdaf"/>
    <ds:schemaRef ds:uri="30b6fc3e-7628-466b-af63-fc28a902746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1151</Words>
  <Characters>6492</Characters>
  <Application>Microsoft Office Word</Application>
  <DocSecurity>0</DocSecurity>
  <Lines>196</Lines>
  <Paragraphs>95</Paragraphs>
  <ScaleCrop>false</ScaleCrop>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Sarah Burton</cp:lastModifiedBy>
  <cp:revision>5</cp:revision>
  <dcterms:created xsi:type="dcterms:W3CDTF">2023-08-04T12:14:00Z</dcterms:created>
  <dcterms:modified xsi:type="dcterms:W3CDTF">2023-08-23T10:58:00Z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0x01010025BD751091C23946B7672094E466FB6F</vt:lpwstr>
  </property>
  <property fmtid="{D5CDD505-2E9C-101B-9397-08002B2CF9AE}" pid="3" name="_dlc_DocIdItemGuid">
    <vt:lpwstr>2374db56-e45f-43d1-92d1-a85e6a25f392</vt:lpwstr>
  </property>
  <property fmtid="{D5CDD505-2E9C-101B-9397-08002B2CF9AE}" pid="4" name="GrammarlyDocumentId">
    <vt:lpwstr>47018a74a390ed13789a4935634cc8ace6574b0b47377af723cfe02151045a57</vt:lpwstr>
  </property>
</Properties>
</file>