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5DE69" w14:textId="55403BC8" w:rsidR="000B2683" w:rsidRDefault="000B2683"/>
    <w:p w14:paraId="1C42574D" w14:textId="381BF12D" w:rsidR="00482B6D" w:rsidRDefault="00482B6D"/>
    <w:p w14:paraId="240299D6" w14:textId="1BD25039" w:rsidR="00E62E8D" w:rsidRDefault="00E62E8D">
      <w:r>
        <w:rPr>
          <w:noProof/>
        </w:rPr>
        <w:drawing>
          <wp:inline distT="0" distB="0" distL="0" distR="0" wp14:anchorId="51643557" wp14:editId="581E41E2">
            <wp:extent cx="2438400" cy="996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8400" cy="996950"/>
                    </a:xfrm>
                    <a:prstGeom prst="rect">
                      <a:avLst/>
                    </a:prstGeom>
                    <a:noFill/>
                    <a:ln>
                      <a:noFill/>
                    </a:ln>
                  </pic:spPr>
                </pic:pic>
              </a:graphicData>
            </a:graphic>
          </wp:inline>
        </w:drawing>
      </w:r>
    </w:p>
    <w:p w14:paraId="787BDDAB" w14:textId="77777777" w:rsidR="00E62E8D" w:rsidRDefault="00E62E8D"/>
    <w:p w14:paraId="23001AC6" w14:textId="12D46037" w:rsidR="00482B6D" w:rsidRDefault="00482B6D">
      <w:r>
        <w:t xml:space="preserve">The 3rd European Youth Work Convention took place </w:t>
      </w:r>
      <w:r w:rsidR="00E0446E">
        <w:t xml:space="preserve">digitally </w:t>
      </w:r>
      <w:r>
        <w:t>between the 7</w:t>
      </w:r>
      <w:r w:rsidRPr="00482B6D">
        <w:rPr>
          <w:vertAlign w:val="superscript"/>
        </w:rPr>
        <w:t>th</w:t>
      </w:r>
      <w:r>
        <w:t xml:space="preserve"> and 10</w:t>
      </w:r>
      <w:r w:rsidRPr="00482B6D">
        <w:rPr>
          <w:vertAlign w:val="superscript"/>
        </w:rPr>
        <w:t>th</w:t>
      </w:r>
      <w:r>
        <w:t xml:space="preserve"> December 2020. Hosted by the German Federal Ministry for Family Affairs, Senior Citizens, Women and Youth (BMFSFJ), it follows on from two previous Conventions in Belgium, in 2010 in Ghent and in 2015 in Brussels. Since then, the European Youth Work Conventions have been a major event for the youth work community of practice in Europe.</w:t>
      </w:r>
      <w:r w:rsidR="00F07A2C">
        <w:t xml:space="preserve"> </w:t>
      </w:r>
    </w:p>
    <w:p w14:paraId="7977F1DA" w14:textId="04495DF3" w:rsidR="00482B6D" w:rsidRDefault="00482B6D">
      <w:r>
        <w:t>At the Convention, countries were represented by National Delegations. The Irish Delegation was comprised of repr</w:t>
      </w:r>
      <w:r w:rsidR="00E0446E">
        <w:t>e</w:t>
      </w:r>
      <w:r>
        <w:t xml:space="preserve">sentatives from the Department of Children, Equality, Disability, Integration and Youth (DCEDIY), Léargas, </w:t>
      </w:r>
      <w:r w:rsidR="00E62E8D">
        <w:t>t</w:t>
      </w:r>
      <w:r>
        <w:t xml:space="preserve">he National Youth Council of Ireland, Foróige, Youth Work Ireland, </w:t>
      </w:r>
      <w:r w:rsidR="00E0446E">
        <w:t>Tipperary ETB, Spun Out and Maynooth University.</w:t>
      </w:r>
    </w:p>
    <w:p w14:paraId="69F6DB25" w14:textId="041D5F77" w:rsidR="00482B6D" w:rsidRDefault="00482B6D">
      <w:r>
        <w:t xml:space="preserve">About 1000 representatives of the youth work community of practice from 50 countries all over Europe came together at the Convention, including youth work stakeholders at local, regional, national, and European level. It involved youth workers and youth work organisations, trainers, ministries and civil servants responsible for youth and youth policy, researchers and educators of youth workers, European institutions and National Agencies for the European youth programmes, young people and youth representations. The general objectives of the expert congresses as a central platform for discussing the latest developments in youth work practice and youth policy have been to acquire new insights and transfer knowledge, enhance the visibility of youth work and its value, and promote joint action within the youth work community of practice. </w:t>
      </w:r>
      <w:r w:rsidR="00E0446E">
        <w:t>T</w:t>
      </w:r>
      <w:r>
        <w:t>he 2nd EYWC identified a common ground of all youth work in Europe</w:t>
      </w:r>
      <w:r w:rsidR="00E0446E">
        <w:t xml:space="preserve"> and</w:t>
      </w:r>
      <w:r>
        <w:t xml:space="preserve"> called for a European Youth Work Agenda (EYWA).</w:t>
      </w:r>
    </w:p>
    <w:p w14:paraId="6F3BB60D" w14:textId="77777777" w:rsidR="00622CCD" w:rsidRPr="00E62E8D" w:rsidRDefault="00622CCD">
      <w:pPr>
        <w:rPr>
          <w:rFonts w:cstheme="minorHAnsi"/>
          <w:shd w:val="clear" w:color="auto" w:fill="FAF9F8"/>
        </w:rPr>
      </w:pPr>
      <w:r w:rsidRPr="00E62E8D">
        <w:rPr>
          <w:rFonts w:cstheme="minorHAnsi"/>
          <w:shd w:val="clear" w:color="auto" w:fill="FAF9F8"/>
        </w:rPr>
        <w:t>The European Youth Work Agenda (EYWA) is intended to be established as a strategic framework for further developing and strengthening youth work policies and practices, and shaping youth work development across Europe by addressing the following aims:</w:t>
      </w:r>
    </w:p>
    <w:p w14:paraId="4DB37126" w14:textId="37E3DD18" w:rsidR="00E62E8D" w:rsidRDefault="00622CCD" w:rsidP="00E62E8D">
      <w:pPr>
        <w:pStyle w:val="ListParagraph"/>
        <w:numPr>
          <w:ilvl w:val="0"/>
          <w:numId w:val="1"/>
        </w:numPr>
        <w:rPr>
          <w:rFonts w:cstheme="minorHAnsi"/>
          <w:shd w:val="clear" w:color="auto" w:fill="FAF9F8"/>
        </w:rPr>
      </w:pPr>
      <w:r w:rsidRPr="00E62E8D">
        <w:rPr>
          <w:rFonts w:cstheme="minorHAnsi"/>
          <w:shd w:val="clear" w:color="auto" w:fill="FAF9F8"/>
        </w:rPr>
        <w:t xml:space="preserve">implementing the European Youth Work Agenda in the Bonn Process as a strategic framework for the development of youth work in </w:t>
      </w:r>
      <w:r w:rsidR="003E2AF6" w:rsidRPr="00E62E8D">
        <w:rPr>
          <w:rFonts w:cstheme="minorHAnsi"/>
          <w:shd w:val="clear" w:color="auto" w:fill="FAF9F8"/>
        </w:rPr>
        <w:t>Europe</w:t>
      </w:r>
      <w:r w:rsidR="003E2AF6">
        <w:rPr>
          <w:rFonts w:cstheme="minorHAnsi"/>
          <w:shd w:val="clear" w:color="auto" w:fill="FAF9F8"/>
        </w:rPr>
        <w:t>.</w:t>
      </w:r>
    </w:p>
    <w:p w14:paraId="44D1163D" w14:textId="01F2B815" w:rsidR="00E62E8D" w:rsidRDefault="00622CCD" w:rsidP="00E62E8D">
      <w:pPr>
        <w:pStyle w:val="ListParagraph"/>
        <w:numPr>
          <w:ilvl w:val="0"/>
          <w:numId w:val="1"/>
        </w:numPr>
        <w:rPr>
          <w:rFonts w:cstheme="minorHAnsi"/>
          <w:shd w:val="clear" w:color="auto" w:fill="FAF9F8"/>
        </w:rPr>
      </w:pPr>
      <w:r w:rsidRPr="00E62E8D">
        <w:rPr>
          <w:rFonts w:cstheme="minorHAnsi"/>
          <w:shd w:val="clear" w:color="auto" w:fill="FAF9F8"/>
        </w:rPr>
        <w:t xml:space="preserve">establishing youth work as an essential part of youth </w:t>
      </w:r>
      <w:r w:rsidR="003E2AF6" w:rsidRPr="00E62E8D">
        <w:rPr>
          <w:rFonts w:cstheme="minorHAnsi"/>
          <w:shd w:val="clear" w:color="auto" w:fill="FAF9F8"/>
        </w:rPr>
        <w:t>policies</w:t>
      </w:r>
      <w:r w:rsidR="003E2AF6">
        <w:rPr>
          <w:rFonts w:cstheme="minorHAnsi"/>
          <w:shd w:val="clear" w:color="auto" w:fill="FAF9F8"/>
        </w:rPr>
        <w:t>.</w:t>
      </w:r>
    </w:p>
    <w:p w14:paraId="1DC2366C" w14:textId="0EE164A2" w:rsidR="00E62E8D" w:rsidRDefault="00622CCD" w:rsidP="00E62E8D">
      <w:pPr>
        <w:pStyle w:val="ListParagraph"/>
        <w:numPr>
          <w:ilvl w:val="0"/>
          <w:numId w:val="1"/>
        </w:numPr>
        <w:rPr>
          <w:rFonts w:cstheme="minorHAnsi"/>
          <w:shd w:val="clear" w:color="auto" w:fill="FAF9F8"/>
        </w:rPr>
      </w:pPr>
      <w:r w:rsidRPr="00E62E8D">
        <w:rPr>
          <w:rFonts w:cstheme="minorHAnsi"/>
          <w:shd w:val="clear" w:color="auto" w:fill="FAF9F8"/>
        </w:rPr>
        <w:t xml:space="preserve">ensuring and expanding the provision of youth </w:t>
      </w:r>
      <w:r w:rsidR="003E2AF6" w:rsidRPr="00E62E8D">
        <w:rPr>
          <w:rFonts w:cstheme="minorHAnsi"/>
          <w:shd w:val="clear" w:color="auto" w:fill="FAF9F8"/>
        </w:rPr>
        <w:t>work</w:t>
      </w:r>
      <w:r w:rsidR="003E2AF6">
        <w:rPr>
          <w:rFonts w:cstheme="minorHAnsi"/>
          <w:shd w:val="clear" w:color="auto" w:fill="FAF9F8"/>
        </w:rPr>
        <w:t>.</w:t>
      </w:r>
    </w:p>
    <w:p w14:paraId="356BD207" w14:textId="27E010FB" w:rsidR="00E62E8D" w:rsidRDefault="00622CCD" w:rsidP="00E62E8D">
      <w:pPr>
        <w:pStyle w:val="ListParagraph"/>
        <w:numPr>
          <w:ilvl w:val="0"/>
          <w:numId w:val="1"/>
        </w:numPr>
        <w:rPr>
          <w:rFonts w:cstheme="minorHAnsi"/>
          <w:shd w:val="clear" w:color="auto" w:fill="FAF9F8"/>
        </w:rPr>
      </w:pPr>
      <w:r w:rsidRPr="00E62E8D">
        <w:rPr>
          <w:rFonts w:cstheme="minorHAnsi"/>
          <w:shd w:val="clear" w:color="auto" w:fill="FAF9F8"/>
        </w:rPr>
        <w:t xml:space="preserve">strengthening the common ground of youth work through co-operation within and beyond the youth work community of </w:t>
      </w:r>
      <w:r w:rsidR="003E2AF6" w:rsidRPr="00E62E8D">
        <w:rPr>
          <w:rFonts w:cstheme="minorHAnsi"/>
          <w:shd w:val="clear" w:color="auto" w:fill="FAF9F8"/>
        </w:rPr>
        <w:t>practice</w:t>
      </w:r>
      <w:r w:rsidR="003E2AF6">
        <w:rPr>
          <w:rFonts w:cstheme="minorHAnsi"/>
          <w:shd w:val="clear" w:color="auto" w:fill="FAF9F8"/>
        </w:rPr>
        <w:t>.</w:t>
      </w:r>
    </w:p>
    <w:p w14:paraId="6A11540F" w14:textId="2F60C92D" w:rsidR="00E62E8D" w:rsidRDefault="00622CCD" w:rsidP="00E62E8D">
      <w:pPr>
        <w:pStyle w:val="ListParagraph"/>
        <w:numPr>
          <w:ilvl w:val="0"/>
          <w:numId w:val="1"/>
        </w:numPr>
        <w:rPr>
          <w:rFonts w:cstheme="minorHAnsi"/>
          <w:shd w:val="clear" w:color="auto" w:fill="FAF9F8"/>
        </w:rPr>
      </w:pPr>
      <w:r w:rsidRPr="00E62E8D">
        <w:rPr>
          <w:rFonts w:cstheme="minorHAnsi"/>
          <w:shd w:val="clear" w:color="auto" w:fill="FAF9F8"/>
        </w:rPr>
        <w:t xml:space="preserve">supporting the further development of quality youth </w:t>
      </w:r>
      <w:r w:rsidR="003E2AF6" w:rsidRPr="00E62E8D">
        <w:rPr>
          <w:rFonts w:cstheme="minorHAnsi"/>
          <w:shd w:val="clear" w:color="auto" w:fill="FAF9F8"/>
        </w:rPr>
        <w:t>work</w:t>
      </w:r>
      <w:r w:rsidR="003E2AF6">
        <w:rPr>
          <w:rFonts w:cstheme="minorHAnsi"/>
          <w:shd w:val="clear" w:color="auto" w:fill="FAF9F8"/>
        </w:rPr>
        <w:t>.</w:t>
      </w:r>
    </w:p>
    <w:p w14:paraId="7477509F" w14:textId="404E6790" w:rsidR="00E62E8D" w:rsidRDefault="00622CCD" w:rsidP="00E62E8D">
      <w:pPr>
        <w:pStyle w:val="ListParagraph"/>
        <w:numPr>
          <w:ilvl w:val="0"/>
          <w:numId w:val="1"/>
        </w:numPr>
        <w:rPr>
          <w:rFonts w:cstheme="minorHAnsi"/>
          <w:shd w:val="clear" w:color="auto" w:fill="FAF9F8"/>
        </w:rPr>
      </w:pPr>
      <w:r w:rsidRPr="00E62E8D">
        <w:rPr>
          <w:rFonts w:cstheme="minorHAnsi"/>
          <w:shd w:val="clear" w:color="auto" w:fill="FAF9F8"/>
        </w:rPr>
        <w:t xml:space="preserve">supporting the ability of youth work to tackle emerging challenges and innovate its </w:t>
      </w:r>
      <w:r w:rsidR="003E2AF6" w:rsidRPr="00E62E8D">
        <w:rPr>
          <w:rFonts w:cstheme="minorHAnsi"/>
          <w:shd w:val="clear" w:color="auto" w:fill="FAF9F8"/>
        </w:rPr>
        <w:t>practices</w:t>
      </w:r>
      <w:r w:rsidR="003E2AF6">
        <w:rPr>
          <w:rFonts w:cstheme="minorHAnsi"/>
          <w:shd w:val="clear" w:color="auto" w:fill="FAF9F8"/>
        </w:rPr>
        <w:t>.</w:t>
      </w:r>
    </w:p>
    <w:p w14:paraId="0BB093AA" w14:textId="0C150C8D" w:rsidR="00E62E8D" w:rsidRDefault="00622CCD" w:rsidP="00E62E8D">
      <w:pPr>
        <w:pStyle w:val="ListParagraph"/>
        <w:numPr>
          <w:ilvl w:val="0"/>
          <w:numId w:val="1"/>
        </w:numPr>
        <w:rPr>
          <w:rFonts w:cstheme="minorHAnsi"/>
          <w:shd w:val="clear" w:color="auto" w:fill="FAF9F8"/>
        </w:rPr>
      </w:pPr>
      <w:r w:rsidRPr="00E62E8D">
        <w:rPr>
          <w:rFonts w:cstheme="minorHAnsi"/>
          <w:shd w:val="clear" w:color="auto" w:fill="FAF9F8"/>
        </w:rPr>
        <w:t>enhancing the promotion and recognition of youth work</w:t>
      </w:r>
      <w:r w:rsidR="00E62E8D">
        <w:rPr>
          <w:rFonts w:cstheme="minorHAnsi"/>
          <w:shd w:val="clear" w:color="auto" w:fill="FAF9F8"/>
        </w:rPr>
        <w:t>;</w:t>
      </w:r>
      <w:r w:rsidRPr="00E62E8D">
        <w:rPr>
          <w:rFonts w:cstheme="minorHAnsi"/>
          <w:shd w:val="clear" w:color="auto" w:fill="FAF9F8"/>
        </w:rPr>
        <w:t xml:space="preserve"> and </w:t>
      </w:r>
    </w:p>
    <w:p w14:paraId="4AB1CAE4" w14:textId="4EED966C" w:rsidR="00622CCD" w:rsidRPr="00E62E8D" w:rsidRDefault="00622CCD" w:rsidP="00E62E8D">
      <w:pPr>
        <w:pStyle w:val="ListParagraph"/>
        <w:numPr>
          <w:ilvl w:val="0"/>
          <w:numId w:val="1"/>
        </w:numPr>
        <w:rPr>
          <w:rFonts w:cstheme="minorHAnsi"/>
          <w:shd w:val="clear" w:color="auto" w:fill="FAF9F8"/>
        </w:rPr>
      </w:pPr>
      <w:r w:rsidRPr="00E62E8D">
        <w:rPr>
          <w:rFonts w:cstheme="minorHAnsi"/>
          <w:shd w:val="clear" w:color="auto" w:fill="FAF9F8"/>
        </w:rPr>
        <w:t>ensuring a strong role for youth work in the new normal.</w:t>
      </w:r>
    </w:p>
    <w:p w14:paraId="2A560F5E" w14:textId="779985B2" w:rsidR="00E0446E" w:rsidRDefault="00482B6D">
      <w:r>
        <w:lastRenderedPageBreak/>
        <w:t>At the Convention</w:t>
      </w:r>
      <w:r w:rsidR="00E62E8D">
        <w:t>,</w:t>
      </w:r>
      <w:r>
        <w:t xml:space="preserve"> current challenges and needs of youth work were discussed as well as the framework conditions of quality youth work in Europe. It provided information about the EYWA, helped to shape the content of the EYWA, develop recommendations for the implementation of the EYWA in the coming years, create</w:t>
      </w:r>
      <w:r w:rsidR="00E62E8D">
        <w:t>d</w:t>
      </w:r>
      <w:r>
        <w:t xml:space="preserve"> ideas for activities within the implementation of the EYWA, and launched national processes and measures. It enabled synergies between all stakeholders and levels involved, and created commitment, ownership and co-operation. </w:t>
      </w:r>
    </w:p>
    <w:p w14:paraId="0CC502A2" w14:textId="28F1DA05" w:rsidR="00482B6D" w:rsidRDefault="00482B6D">
      <w:r>
        <w:t>The 3rd EYWC provided guidance and inspiration for implementing the EYWA with a final declaration – a groundwork document by the youth work community of practice, drawn up during the Convention and directly shaped by National Delegations and other</w:t>
      </w:r>
      <w:r w:rsidR="00E0446E">
        <w:t xml:space="preserve"> Convention</w:t>
      </w:r>
      <w:r>
        <w:t xml:space="preserve"> participants. </w:t>
      </w:r>
    </w:p>
    <w:p w14:paraId="6145C117" w14:textId="379BA60A" w:rsidR="002A2A80" w:rsidRDefault="002A2A80">
      <w:r>
        <w:t xml:space="preserve">Key areas addressed in the final declaration include: </w:t>
      </w:r>
    </w:p>
    <w:p w14:paraId="693D9556" w14:textId="5C5414C6" w:rsidR="002A2A80" w:rsidRDefault="002A2A80" w:rsidP="003E2AF6">
      <w:pPr>
        <w:pStyle w:val="ListParagraph"/>
        <w:numPr>
          <w:ilvl w:val="0"/>
          <w:numId w:val="2"/>
        </w:numPr>
      </w:pPr>
      <w:r>
        <w:t>Youth work provision</w:t>
      </w:r>
    </w:p>
    <w:p w14:paraId="20ADE844" w14:textId="1D19F3ED" w:rsidR="002A2A80" w:rsidRDefault="002A2A80" w:rsidP="003E2AF6">
      <w:pPr>
        <w:pStyle w:val="ListParagraph"/>
        <w:numPr>
          <w:ilvl w:val="0"/>
          <w:numId w:val="2"/>
        </w:numPr>
      </w:pPr>
      <w:r>
        <w:t>Quality development</w:t>
      </w:r>
    </w:p>
    <w:p w14:paraId="07AF9A00" w14:textId="30E8889B" w:rsidR="002A2A80" w:rsidRDefault="002A2A80" w:rsidP="003E2AF6">
      <w:pPr>
        <w:pStyle w:val="ListParagraph"/>
        <w:numPr>
          <w:ilvl w:val="0"/>
          <w:numId w:val="2"/>
        </w:numPr>
      </w:pPr>
      <w:r>
        <w:t>Setting a common direction</w:t>
      </w:r>
    </w:p>
    <w:p w14:paraId="63CD74CE" w14:textId="63220FC1" w:rsidR="002A2A80" w:rsidRDefault="002A2A80" w:rsidP="003E2AF6">
      <w:pPr>
        <w:pStyle w:val="ListParagraph"/>
        <w:numPr>
          <w:ilvl w:val="0"/>
          <w:numId w:val="2"/>
        </w:numPr>
      </w:pPr>
      <w:r>
        <w:t>Going beyond the youth work community of practice</w:t>
      </w:r>
    </w:p>
    <w:p w14:paraId="2CC3452B" w14:textId="28C09A0E" w:rsidR="002A2A80" w:rsidRDefault="002A2A80" w:rsidP="003E2AF6">
      <w:pPr>
        <w:pStyle w:val="ListParagraph"/>
        <w:numPr>
          <w:ilvl w:val="0"/>
          <w:numId w:val="2"/>
        </w:numPr>
      </w:pPr>
      <w:r>
        <w:t>Recognition</w:t>
      </w:r>
    </w:p>
    <w:p w14:paraId="7FE2CC32" w14:textId="7F7C5F49" w:rsidR="002A2A80" w:rsidRDefault="002A2A80" w:rsidP="003E2AF6">
      <w:pPr>
        <w:pStyle w:val="ListParagraph"/>
        <w:numPr>
          <w:ilvl w:val="0"/>
          <w:numId w:val="2"/>
        </w:numPr>
      </w:pPr>
      <w:r>
        <w:t>Innovation &amp; emerging challenges</w:t>
      </w:r>
    </w:p>
    <w:p w14:paraId="616074FE" w14:textId="17474FB2" w:rsidR="002A2A80" w:rsidRDefault="002A2A80" w:rsidP="003E2AF6">
      <w:pPr>
        <w:pStyle w:val="ListParagraph"/>
        <w:numPr>
          <w:ilvl w:val="0"/>
          <w:numId w:val="2"/>
        </w:numPr>
      </w:pPr>
      <w:r>
        <w:t>Policy framewo</w:t>
      </w:r>
      <w:r w:rsidR="00F07A2C">
        <w:t>r</w:t>
      </w:r>
      <w:r>
        <w:t>ks</w:t>
      </w:r>
    </w:p>
    <w:p w14:paraId="25C91E28" w14:textId="5D2AAF11" w:rsidR="00F07A2C" w:rsidRDefault="00F07A2C">
      <w:r>
        <w:t xml:space="preserve">The final declaration can be found here: </w:t>
      </w:r>
      <w:hyperlink r:id="rId6" w:history="1">
        <w:r>
          <w:rPr>
            <w:rStyle w:val="Hyperlink"/>
          </w:rPr>
          <w:t>Resources - European Youth Work Agenda (eywc2020.eu)</w:t>
        </w:r>
      </w:hyperlink>
      <w:r>
        <w:t xml:space="preserve"> </w:t>
      </w:r>
    </w:p>
    <w:p w14:paraId="498AFF02" w14:textId="17213C1A" w:rsidR="00F07A2C" w:rsidRDefault="00F07A2C">
      <w:r>
        <w:t xml:space="preserve">Further information on the Convention and the European Youth Work Agenda can be found here: </w:t>
      </w:r>
      <w:hyperlink r:id="rId7" w:anchor=":~:text=The%20European%20Youth%20Work%20Convention%20%28EYWC%29%20is%20the,off%20the%20implementation%20of%20the%20European%20Youth%20" w:history="1">
        <w:r>
          <w:rPr>
            <w:rStyle w:val="Hyperlink"/>
          </w:rPr>
          <w:t>Convention - European Youth Work Agenda (eywc2020.eu)</w:t>
        </w:r>
      </w:hyperlink>
      <w:r>
        <w:t xml:space="preserve"> and here </w:t>
      </w:r>
      <w:hyperlink r:id="rId8" w:history="1">
        <w:r>
          <w:rPr>
            <w:rStyle w:val="Hyperlink"/>
          </w:rPr>
          <w:t>3rd European Youth Work Convention - YouTube</w:t>
        </w:r>
      </w:hyperlink>
    </w:p>
    <w:sectPr w:rsidR="00F07A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D36D56"/>
    <w:multiLevelType w:val="hybridMultilevel"/>
    <w:tmpl w:val="A4A4B3BE"/>
    <w:lvl w:ilvl="0" w:tplc="BE3CA5BC">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73A1601"/>
    <w:multiLevelType w:val="hybridMultilevel"/>
    <w:tmpl w:val="B394B9E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B6D"/>
    <w:rsid w:val="000B2683"/>
    <w:rsid w:val="002A2A80"/>
    <w:rsid w:val="003E2AF6"/>
    <w:rsid w:val="00482B6D"/>
    <w:rsid w:val="00622CCD"/>
    <w:rsid w:val="00872CEF"/>
    <w:rsid w:val="009618F6"/>
    <w:rsid w:val="00963C4B"/>
    <w:rsid w:val="00E0446E"/>
    <w:rsid w:val="00E62E8D"/>
    <w:rsid w:val="00F07A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3456FD"/>
  <w15:chartTrackingRefBased/>
  <w15:docId w15:val="{FD2FEA34-1526-47D6-84FD-6A80BCCB8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7A2C"/>
    <w:rPr>
      <w:color w:val="0000FF"/>
      <w:u w:val="single"/>
    </w:rPr>
  </w:style>
  <w:style w:type="paragraph" w:styleId="ListParagraph">
    <w:name w:val="List Paragraph"/>
    <w:basedOn w:val="Normal"/>
    <w:uiPriority w:val="34"/>
    <w:qFormat/>
    <w:rsid w:val="00E62E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1jb4dLqBDF5buz6bidobVQ"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eywc2020.eu/en/convention/"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ywc2020.eu/en/convention/resources/" TargetMode="External"/><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E76AE1C919499F19E75D24C32091" ma:contentTypeVersion="9" ma:contentTypeDescription="Create a new document." ma:contentTypeScope="" ma:versionID="71b9ebeae53fa486055217054b686616">
  <xsd:schema xmlns:xsd="http://www.w3.org/2001/XMLSchema" xmlns:xs="http://www.w3.org/2001/XMLSchema" xmlns:p="http://schemas.microsoft.com/office/2006/metadata/properties" xmlns:ns2="16d454fd-aeba-42d2-b60e-f6f08fec84d2" xmlns:ns3="e58f65a1-1f81-464b-b47f-5d6f13eda5f4" targetNamespace="http://schemas.microsoft.com/office/2006/metadata/properties" ma:root="true" ma:fieldsID="a12e6f2ce30b2f172476bafa9053cb42" ns2:_="" ns3:_="">
    <xsd:import namespace="16d454fd-aeba-42d2-b60e-f6f08fec84d2"/>
    <xsd:import namespace="e58f65a1-1f81-464b-b47f-5d6f13eda5f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454fd-aeba-42d2-b60e-f6f08fec84d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58f65a1-1f81-464b-b47f-5d6f13eda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6d454fd-aeba-42d2-b60e-f6f08fec84d2">Q6P4WTPEMNUX-1484070351-15042</_dlc_DocId>
    <_dlc_DocIdUrl xmlns="16d454fd-aeba-42d2-b60e-f6f08fec84d2">
      <Url>https://nationalyouthcouncilireland.sharepoint.com/sites/DirectorsBoard/_layouts/15/DocIdRedir.aspx?ID=Q6P4WTPEMNUX-1484070351-15042</Url>
      <Description>Q6P4WTPEMNUX-1484070351-15042</Description>
    </_dlc_DocIdUrl>
  </documentManagement>
</p:properties>
</file>

<file path=customXml/itemProps1.xml><?xml version="1.0" encoding="utf-8"?>
<ds:datastoreItem xmlns:ds="http://schemas.openxmlformats.org/officeDocument/2006/customXml" ds:itemID="{42F0FBB1-3213-4CC3-9E24-84BF8D15618D}"/>
</file>

<file path=customXml/itemProps2.xml><?xml version="1.0" encoding="utf-8"?>
<ds:datastoreItem xmlns:ds="http://schemas.openxmlformats.org/officeDocument/2006/customXml" ds:itemID="{62911053-B6D5-45BA-B03E-50D6F60F3D57}"/>
</file>

<file path=customXml/itemProps3.xml><?xml version="1.0" encoding="utf-8"?>
<ds:datastoreItem xmlns:ds="http://schemas.openxmlformats.org/officeDocument/2006/customXml" ds:itemID="{E607011F-08D5-4EC2-A739-BAD0E87B9453}"/>
</file>

<file path=customXml/itemProps4.xml><?xml version="1.0" encoding="utf-8"?>
<ds:datastoreItem xmlns:ds="http://schemas.openxmlformats.org/officeDocument/2006/customXml" ds:itemID="{2C2D2B5A-5008-42F5-A0C8-9AE502BD367E}"/>
</file>

<file path=docProps/app.xml><?xml version="1.0" encoding="utf-8"?>
<Properties xmlns="http://schemas.openxmlformats.org/officeDocument/2006/extended-properties" xmlns:vt="http://schemas.openxmlformats.org/officeDocument/2006/docPropsVTypes">
  <Template>Normal</Template>
  <TotalTime>73</TotalTime>
  <Pages>2</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Janning</dc:creator>
  <cp:keywords/>
  <dc:description/>
  <cp:lastModifiedBy>Mary</cp:lastModifiedBy>
  <cp:revision>1</cp:revision>
  <dcterms:created xsi:type="dcterms:W3CDTF">2020-12-10T12:47:00Z</dcterms:created>
  <dcterms:modified xsi:type="dcterms:W3CDTF">2020-12-10T16:07:00Z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0x0101002738E76AE1C919499F19E75D24C32091</vt:lpwstr>
  </property>
  <property fmtid="{D5CDD505-2E9C-101B-9397-08002B2CF9AE}" pid="3" name="_dlc_DocIdItemGuid">
    <vt:lpwstr>e1bda3ac-53cc-4858-a254-2e32ff7eb22d</vt:lpwstr>
  </property>
</Properties>
</file>